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7950ED">
                              <w:rPr>
                                <w:rFonts w:ascii="Palatino Linotype" w:hAnsi="Palatino Linotype"/>
                                <w:b/>
                              </w:rPr>
                              <w:t>February 8</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7950ED">
                        <w:rPr>
                          <w:rFonts w:ascii="Palatino Linotype" w:hAnsi="Palatino Linotype"/>
                          <w:b/>
                        </w:rPr>
                        <w:t>February 8</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DC11CE">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440"/>
        <w:gridCol w:w="2340"/>
        <w:gridCol w:w="2875"/>
      </w:tblGrid>
      <w:tr w:rsidR="000F6466" w:rsidTr="00366D46">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4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3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87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366D46">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440" w:type="dxa"/>
          </w:tcPr>
          <w:p w:rsidR="000F6466" w:rsidRPr="000F6466" w:rsidRDefault="000F6466" w:rsidP="000F6466">
            <w:pPr>
              <w:pStyle w:val="NoSpacing"/>
              <w:rPr>
                <w:b/>
              </w:rPr>
            </w:pPr>
            <w:r w:rsidRPr="000F6466">
              <w:rPr>
                <w:b/>
              </w:rPr>
              <w:t>1:00 PM</w:t>
            </w:r>
          </w:p>
          <w:p w:rsidR="000F6466" w:rsidRPr="000F6466" w:rsidRDefault="001B0C36" w:rsidP="000F6466">
            <w:pPr>
              <w:pStyle w:val="NoSpacing"/>
            </w:pPr>
            <w:r>
              <w:t>(</w:t>
            </w:r>
            <w:r w:rsidR="00E0350E">
              <w:t>5</w:t>
            </w:r>
            <w:r w:rsidR="000F6466">
              <w:t xml:space="preserve"> min</w:t>
            </w:r>
            <w:r>
              <w:t>)</w:t>
            </w:r>
          </w:p>
        </w:tc>
        <w:tc>
          <w:tcPr>
            <w:tcW w:w="2340" w:type="dxa"/>
          </w:tcPr>
          <w:p w:rsidR="00700588" w:rsidRDefault="00643C8B" w:rsidP="000F6466">
            <w:pPr>
              <w:pStyle w:val="NoSpacing"/>
            </w:pPr>
            <w:r>
              <w:t>Tim Minter</w:t>
            </w:r>
            <w:r w:rsidR="009E6263">
              <w:t>, Chair</w:t>
            </w:r>
          </w:p>
          <w:p w:rsidR="004D7A32" w:rsidRPr="000F6466" w:rsidRDefault="004D7A32" w:rsidP="000F6466">
            <w:pPr>
              <w:pStyle w:val="NoSpacing"/>
            </w:pPr>
          </w:p>
        </w:tc>
        <w:tc>
          <w:tcPr>
            <w:tcW w:w="287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366D46">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E2076B" w:rsidRDefault="007950ED" w:rsidP="0055249E">
            <w:pPr>
              <w:pStyle w:val="NoSpacing"/>
              <w:numPr>
                <w:ilvl w:val="0"/>
                <w:numId w:val="1"/>
              </w:numPr>
            </w:pPr>
            <w:r>
              <w:t>ECY Parcels Update status</w:t>
            </w:r>
          </w:p>
          <w:p w:rsidR="007950ED" w:rsidRDefault="00ED494C" w:rsidP="007950ED">
            <w:pPr>
              <w:pStyle w:val="NoSpacing"/>
              <w:numPr>
                <w:ilvl w:val="0"/>
                <w:numId w:val="1"/>
              </w:numPr>
            </w:pPr>
            <w:r>
              <w:t>OCIO Open Data site</w:t>
            </w:r>
          </w:p>
          <w:p w:rsidR="00ED494C" w:rsidRDefault="00ED494C" w:rsidP="007950ED">
            <w:pPr>
              <w:pStyle w:val="NoSpacing"/>
              <w:numPr>
                <w:ilvl w:val="0"/>
                <w:numId w:val="1"/>
              </w:numPr>
            </w:pPr>
            <w:r>
              <w:t>UW Clearinghouse retirement</w:t>
            </w:r>
          </w:p>
          <w:p w:rsidR="00ED494C" w:rsidRDefault="00ED494C" w:rsidP="0055249E">
            <w:pPr>
              <w:pStyle w:val="NoSpacing"/>
              <w:numPr>
                <w:ilvl w:val="0"/>
                <w:numId w:val="1"/>
              </w:numPr>
            </w:pPr>
            <w:r>
              <w:t>Imagery update</w:t>
            </w:r>
          </w:p>
          <w:p w:rsidR="001D6AA5" w:rsidRPr="007A6B60" w:rsidRDefault="00B260B1" w:rsidP="0055249E">
            <w:pPr>
              <w:pStyle w:val="NoSpacing"/>
              <w:numPr>
                <w:ilvl w:val="0"/>
                <w:numId w:val="1"/>
              </w:numPr>
            </w:pPr>
            <w:r>
              <w:t>DNR URL Changes – Open Data</w:t>
            </w:r>
          </w:p>
        </w:tc>
        <w:tc>
          <w:tcPr>
            <w:tcW w:w="1440" w:type="dxa"/>
          </w:tcPr>
          <w:p w:rsidR="0055249E" w:rsidRPr="0055249E" w:rsidRDefault="00DD17E6" w:rsidP="00C235AA">
            <w:pPr>
              <w:pStyle w:val="NoSpacing"/>
              <w:rPr>
                <w:b/>
              </w:rPr>
            </w:pPr>
            <w:r w:rsidRPr="00C82E61">
              <w:rPr>
                <w:b/>
              </w:rPr>
              <w:t>1:</w:t>
            </w:r>
            <w:r w:rsidR="00E0350E">
              <w:rPr>
                <w:b/>
              </w:rPr>
              <w:t>05</w:t>
            </w:r>
            <w:r w:rsidR="00700588">
              <w:rPr>
                <w:b/>
              </w:rPr>
              <w:t xml:space="preserve"> PM</w:t>
            </w:r>
          </w:p>
        </w:tc>
        <w:tc>
          <w:tcPr>
            <w:tcW w:w="2340" w:type="dxa"/>
          </w:tcPr>
          <w:p w:rsidR="00E2076B" w:rsidRDefault="00FA5BAD" w:rsidP="000C7534">
            <w:pPr>
              <w:pStyle w:val="NoSpacing"/>
            </w:pPr>
            <w:r>
              <w:t>Rich Kim</w:t>
            </w:r>
          </w:p>
          <w:p w:rsidR="00ED494C" w:rsidRDefault="00ED494C" w:rsidP="000C7534">
            <w:pPr>
              <w:pStyle w:val="NoSpacing"/>
            </w:pPr>
            <w:r>
              <w:t>Joanne Markert</w:t>
            </w:r>
          </w:p>
          <w:p w:rsidR="00ED494C" w:rsidRDefault="00ED494C" w:rsidP="000C7534">
            <w:pPr>
              <w:pStyle w:val="NoSpacing"/>
            </w:pPr>
            <w:r>
              <w:t>Joanne</w:t>
            </w:r>
          </w:p>
          <w:p w:rsidR="00ED494C" w:rsidRDefault="00ED494C" w:rsidP="000C7534">
            <w:pPr>
              <w:pStyle w:val="NoSpacing"/>
            </w:pPr>
            <w:r>
              <w:t>Joanne</w:t>
            </w:r>
          </w:p>
          <w:p w:rsidR="00B260B1" w:rsidRDefault="00B260B1" w:rsidP="000C7534">
            <w:pPr>
              <w:pStyle w:val="NoSpacing"/>
            </w:pPr>
            <w:r>
              <w:t>Jeffrey Holden</w:t>
            </w:r>
          </w:p>
        </w:tc>
        <w:tc>
          <w:tcPr>
            <w:tcW w:w="2875" w:type="dxa"/>
          </w:tcPr>
          <w:p w:rsidR="00D84AED" w:rsidRDefault="00D84AED" w:rsidP="000F6466">
            <w:pPr>
              <w:pStyle w:val="NoSpacing"/>
            </w:pPr>
          </w:p>
          <w:p w:rsidR="00C21658" w:rsidRPr="000F6466" w:rsidRDefault="00C21658" w:rsidP="000F6466">
            <w:pPr>
              <w:pStyle w:val="NoSpacing"/>
            </w:pP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366D46">
        <w:trPr>
          <w:trHeight w:val="710"/>
        </w:trPr>
        <w:tc>
          <w:tcPr>
            <w:tcW w:w="725" w:type="dxa"/>
            <w:shd w:val="clear" w:color="auto" w:fill="auto"/>
          </w:tcPr>
          <w:p w:rsidR="000F6466" w:rsidRPr="000F6466" w:rsidRDefault="000F6466" w:rsidP="000F6466">
            <w:pPr>
              <w:pStyle w:val="NoSpacing"/>
            </w:pPr>
          </w:p>
        </w:tc>
        <w:tc>
          <w:tcPr>
            <w:tcW w:w="6290" w:type="dxa"/>
          </w:tcPr>
          <w:p w:rsidR="006F4FD2" w:rsidRDefault="004E446C" w:rsidP="007E388F">
            <w:pPr>
              <w:pStyle w:val="NoSpacing"/>
              <w:numPr>
                <w:ilvl w:val="0"/>
                <w:numId w:val="1"/>
              </w:numPr>
            </w:pPr>
            <w:r>
              <w:t>Hosting</w:t>
            </w:r>
            <w:r w:rsidR="00425EFB">
              <w:t xml:space="preserve"> </w:t>
            </w:r>
            <w:r w:rsidR="000E6E62">
              <w:t>status</w:t>
            </w:r>
          </w:p>
          <w:p w:rsidR="00ED494C" w:rsidRPr="000F6466" w:rsidRDefault="004E446C" w:rsidP="00E3720A">
            <w:pPr>
              <w:pStyle w:val="NoSpacing"/>
              <w:numPr>
                <w:ilvl w:val="0"/>
                <w:numId w:val="1"/>
              </w:numPr>
            </w:pPr>
            <w:r>
              <w:t>WaTech update</w:t>
            </w:r>
          </w:p>
        </w:tc>
        <w:tc>
          <w:tcPr>
            <w:tcW w:w="1440" w:type="dxa"/>
          </w:tcPr>
          <w:p w:rsidR="00757876" w:rsidRPr="000F6466" w:rsidRDefault="00757876" w:rsidP="00C235AA">
            <w:pPr>
              <w:pStyle w:val="NoSpacing"/>
            </w:pPr>
          </w:p>
        </w:tc>
        <w:tc>
          <w:tcPr>
            <w:tcW w:w="2340" w:type="dxa"/>
          </w:tcPr>
          <w:p w:rsidR="002D47C1" w:rsidRDefault="0055249E" w:rsidP="007950ED">
            <w:pPr>
              <w:pStyle w:val="NoSpacing"/>
            </w:pPr>
            <w:r>
              <w:t>Joanne</w:t>
            </w:r>
          </w:p>
          <w:p w:rsidR="005E65C2" w:rsidRPr="000F6466" w:rsidRDefault="005E65C2" w:rsidP="007950ED">
            <w:pPr>
              <w:pStyle w:val="NoSpacing"/>
            </w:pPr>
            <w:r>
              <w:t>Bill Moneer</w:t>
            </w:r>
          </w:p>
        </w:tc>
        <w:tc>
          <w:tcPr>
            <w:tcW w:w="287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366D46">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783DFE" w:rsidP="00DD17E6">
            <w:pPr>
              <w:pStyle w:val="NoSpacing"/>
            </w:pPr>
            <w:r>
              <w:t xml:space="preserve">WAMAS </w:t>
            </w:r>
            <w:r w:rsidR="00587EBF" w:rsidRPr="006F4FD2">
              <w:t>Welcome, introductions, assign recorder, adjust agenda</w:t>
            </w:r>
          </w:p>
        </w:tc>
        <w:tc>
          <w:tcPr>
            <w:tcW w:w="144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1B0C36" w:rsidP="000F6466">
            <w:pPr>
              <w:pStyle w:val="NoSpacing"/>
            </w:pPr>
            <w:r>
              <w:t>(</w:t>
            </w:r>
            <w:r w:rsidR="00E0350E">
              <w:t>5</w:t>
            </w:r>
            <w:r w:rsidR="000F6466" w:rsidRPr="000F6466">
              <w:t xml:space="preserve"> min</w:t>
            </w:r>
            <w:r>
              <w:t>)</w:t>
            </w:r>
          </w:p>
        </w:tc>
        <w:tc>
          <w:tcPr>
            <w:tcW w:w="2340" w:type="dxa"/>
          </w:tcPr>
          <w:p w:rsidR="000F6466" w:rsidRDefault="00895B1C" w:rsidP="000F6466">
            <w:pPr>
              <w:pStyle w:val="NoSpacing"/>
            </w:pPr>
            <w:r>
              <w:t>Joanne Markert</w:t>
            </w:r>
          </w:p>
          <w:p w:rsidR="00587EBF" w:rsidRPr="000F6466" w:rsidRDefault="00587EBF" w:rsidP="000F6466">
            <w:pPr>
              <w:pStyle w:val="NoSpacing"/>
            </w:pPr>
            <w:r>
              <w:t>Winston McKenna</w:t>
            </w:r>
          </w:p>
        </w:tc>
        <w:tc>
          <w:tcPr>
            <w:tcW w:w="2875" w:type="dxa"/>
          </w:tcPr>
          <w:p w:rsidR="000F6466" w:rsidRPr="000F6466" w:rsidRDefault="000F6466" w:rsidP="000F6466">
            <w:pPr>
              <w:pStyle w:val="NoSpacing"/>
            </w:pPr>
          </w:p>
        </w:tc>
      </w:tr>
      <w:tr w:rsidR="00DD17E6" w:rsidTr="00366D46">
        <w:trPr>
          <w:trHeight w:val="719"/>
        </w:trPr>
        <w:tc>
          <w:tcPr>
            <w:tcW w:w="725" w:type="dxa"/>
          </w:tcPr>
          <w:p w:rsidR="00DD17E6" w:rsidRDefault="00DD17E6" w:rsidP="000F6466">
            <w:pPr>
              <w:pStyle w:val="NoSpacing"/>
            </w:pPr>
          </w:p>
        </w:tc>
        <w:tc>
          <w:tcPr>
            <w:tcW w:w="6290" w:type="dxa"/>
          </w:tcPr>
          <w:p w:rsidR="0032280F" w:rsidRPr="00C276EA" w:rsidRDefault="00E0350E" w:rsidP="00C276EA">
            <w:pPr>
              <w:pStyle w:val="NoSpacing"/>
              <w:rPr>
                <w:b/>
              </w:rPr>
            </w:pPr>
            <w:r w:rsidRPr="00E73B0C">
              <w:rPr>
                <w:b/>
              </w:rPr>
              <w:t>WAMAS</w:t>
            </w:r>
          </w:p>
          <w:p w:rsidR="00E4779B" w:rsidRDefault="00E4779B" w:rsidP="00E4779B">
            <w:pPr>
              <w:pStyle w:val="NoSpacing"/>
              <w:numPr>
                <w:ilvl w:val="0"/>
                <w:numId w:val="7"/>
              </w:numPr>
            </w:pPr>
            <w:r>
              <w:t>Master Address File (MAF) status</w:t>
            </w:r>
          </w:p>
          <w:p w:rsidR="00E2076B" w:rsidRDefault="00E3720A" w:rsidP="007E388F">
            <w:pPr>
              <w:pStyle w:val="NoSpacing"/>
              <w:numPr>
                <w:ilvl w:val="0"/>
                <w:numId w:val="7"/>
              </w:numPr>
            </w:pPr>
            <w:r>
              <w:t>DSHS – Street Map license discussion</w:t>
            </w:r>
          </w:p>
          <w:p w:rsidR="00E3720A" w:rsidRDefault="00E3720A" w:rsidP="00E3720A">
            <w:pPr>
              <w:pStyle w:val="NoSpacing"/>
              <w:ind w:left="360"/>
            </w:pPr>
          </w:p>
          <w:p w:rsidR="00E3720A" w:rsidRDefault="00E3720A" w:rsidP="007E388F">
            <w:pPr>
              <w:pStyle w:val="NoSpacing"/>
              <w:numPr>
                <w:ilvl w:val="0"/>
                <w:numId w:val="7"/>
              </w:numPr>
            </w:pPr>
            <w:r>
              <w:t>Location finder service</w:t>
            </w:r>
          </w:p>
          <w:p w:rsidR="00E3720A" w:rsidRDefault="00E3720A" w:rsidP="00E3720A">
            <w:pPr>
              <w:pStyle w:val="NoSpacing"/>
              <w:ind w:left="360"/>
            </w:pPr>
          </w:p>
          <w:p w:rsidR="00E3720A" w:rsidRPr="00E0350E" w:rsidRDefault="00E3720A" w:rsidP="00E3720A">
            <w:pPr>
              <w:pStyle w:val="NoSpacing"/>
              <w:numPr>
                <w:ilvl w:val="0"/>
                <w:numId w:val="7"/>
              </w:numPr>
            </w:pPr>
            <w:r>
              <w:t>Office of the State Auditor (SAO) – new customer</w:t>
            </w:r>
          </w:p>
        </w:tc>
        <w:tc>
          <w:tcPr>
            <w:tcW w:w="1440" w:type="dxa"/>
          </w:tcPr>
          <w:p w:rsidR="00DD17E6" w:rsidRDefault="00110DCA" w:rsidP="000F6466">
            <w:pPr>
              <w:pStyle w:val="NoSpacing"/>
              <w:rPr>
                <w:b/>
              </w:rPr>
            </w:pPr>
            <w:r>
              <w:rPr>
                <w:b/>
              </w:rPr>
              <w:t>2:20 PM</w:t>
            </w:r>
          </w:p>
          <w:p w:rsidR="003A6325" w:rsidRPr="00110DCA" w:rsidRDefault="003A6325" w:rsidP="000F6466">
            <w:pPr>
              <w:pStyle w:val="NoSpacing"/>
            </w:pPr>
          </w:p>
        </w:tc>
        <w:tc>
          <w:tcPr>
            <w:tcW w:w="2340" w:type="dxa"/>
          </w:tcPr>
          <w:p w:rsidR="00E2076B" w:rsidRDefault="00E2076B" w:rsidP="00895B1C">
            <w:pPr>
              <w:pStyle w:val="NoSpacing"/>
            </w:pPr>
          </w:p>
          <w:p w:rsidR="00E4779B" w:rsidRDefault="00E4779B" w:rsidP="00E4779B">
            <w:pPr>
              <w:pStyle w:val="NoSpacing"/>
            </w:pPr>
            <w:r>
              <w:t>David Wright</w:t>
            </w:r>
          </w:p>
          <w:p w:rsidR="00E3720A" w:rsidRDefault="00E3720A" w:rsidP="00895B1C">
            <w:pPr>
              <w:pStyle w:val="NoSpacing"/>
            </w:pPr>
            <w:r>
              <w:t>Steve Leibenguth / George Alvarado</w:t>
            </w:r>
          </w:p>
          <w:p w:rsidR="00E3720A" w:rsidRDefault="00E3720A" w:rsidP="00895B1C">
            <w:pPr>
              <w:pStyle w:val="NoSpacing"/>
            </w:pPr>
            <w:r>
              <w:t>Jenny Konwinski / Craig Erickson</w:t>
            </w:r>
          </w:p>
          <w:p w:rsidR="00E3720A" w:rsidRDefault="0055249E" w:rsidP="0055249E">
            <w:pPr>
              <w:pStyle w:val="NoSpacing"/>
            </w:pPr>
            <w:r>
              <w:t>Joanne</w:t>
            </w:r>
          </w:p>
        </w:tc>
        <w:tc>
          <w:tcPr>
            <w:tcW w:w="2875" w:type="dxa"/>
          </w:tcPr>
          <w:p w:rsidR="00DD17E6" w:rsidRPr="000F6466" w:rsidRDefault="00DD17E6" w:rsidP="000F6466">
            <w:pPr>
              <w:pStyle w:val="NoSpacing"/>
            </w:pPr>
          </w:p>
        </w:tc>
      </w:tr>
      <w:tr w:rsidR="000F6466" w:rsidTr="00366D46">
        <w:trPr>
          <w:trHeight w:val="719"/>
        </w:trPr>
        <w:tc>
          <w:tcPr>
            <w:tcW w:w="725" w:type="dxa"/>
          </w:tcPr>
          <w:p w:rsidR="000F6466" w:rsidRPr="000F6466" w:rsidRDefault="000F6466" w:rsidP="000F6466">
            <w:pPr>
              <w:pStyle w:val="NoSpacing"/>
            </w:pP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7950ED">
            <w:pPr>
              <w:pStyle w:val="NoSpacing"/>
              <w:numPr>
                <w:ilvl w:val="0"/>
                <w:numId w:val="1"/>
              </w:numPr>
            </w:pPr>
            <w:r w:rsidRPr="00494B44">
              <w:rPr>
                <w:u w:val="single"/>
              </w:rPr>
              <w:t xml:space="preserve">Next Meeting – </w:t>
            </w:r>
            <w:r w:rsidR="007950ED">
              <w:rPr>
                <w:u w:val="single"/>
              </w:rPr>
              <w:t>March</w:t>
            </w:r>
            <w:r w:rsidR="00B02060">
              <w:rPr>
                <w:u w:val="single"/>
              </w:rPr>
              <w:t xml:space="preserve"> </w:t>
            </w:r>
            <w:r w:rsidR="007950ED">
              <w:rPr>
                <w:u w:val="single"/>
              </w:rPr>
              <w:t>8</w:t>
            </w:r>
            <w:r w:rsidR="00B02060">
              <w:rPr>
                <w:u w:val="single"/>
              </w:rPr>
              <w:t>, 2018</w:t>
            </w:r>
            <w:r w:rsidR="00A13375">
              <w:t xml:space="preserve"> – 2nd Thursday of each</w:t>
            </w:r>
            <w:r w:rsidR="00A13375" w:rsidRPr="00494B44">
              <w:t xml:space="preserve"> month</w:t>
            </w:r>
          </w:p>
        </w:tc>
        <w:tc>
          <w:tcPr>
            <w:tcW w:w="144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2340" w:type="dxa"/>
          </w:tcPr>
          <w:p w:rsidR="000F6466" w:rsidRDefault="000F6466" w:rsidP="000F6466">
            <w:pPr>
              <w:pStyle w:val="NoSpacing"/>
            </w:pPr>
          </w:p>
          <w:p w:rsidR="007322B4" w:rsidRPr="000F6466" w:rsidRDefault="007322B4" w:rsidP="000F6466">
            <w:pPr>
              <w:pStyle w:val="NoSpacing"/>
            </w:pPr>
          </w:p>
        </w:tc>
        <w:tc>
          <w:tcPr>
            <w:tcW w:w="287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7E388F">
      <w:pPr>
        <w:pStyle w:val="ListParagraph"/>
        <w:numPr>
          <w:ilvl w:val="0"/>
          <w:numId w:val="1"/>
        </w:numPr>
      </w:pPr>
      <w:r>
        <w:t>Recorder</w:t>
      </w:r>
      <w:r w:rsidR="00B34DEE">
        <w:t>s</w:t>
      </w:r>
      <w:r>
        <w:t xml:space="preserve">:  </w:t>
      </w:r>
      <w:r w:rsidR="00B27489">
        <w:t>Joanne</w:t>
      </w:r>
      <w:r w:rsidR="00E82445">
        <w:t xml:space="preserve"> Markert</w:t>
      </w:r>
      <w:r w:rsidR="00B27489">
        <w:t xml:space="preserve"> &amp; Tim</w:t>
      </w:r>
      <w:r w:rsidR="00E82445">
        <w:t xml:space="preserve"> Minter</w:t>
      </w:r>
    </w:p>
    <w:p w:rsidR="009B7A35" w:rsidRDefault="00844E5A" w:rsidP="00A426FC">
      <w:pPr>
        <w:pStyle w:val="Heading3"/>
      </w:pPr>
      <w:r>
        <w:t xml:space="preserve">Management &amp; </w:t>
      </w:r>
      <w:r w:rsidR="00A201D0">
        <w:t>Data</w:t>
      </w:r>
    </w:p>
    <w:p w:rsidR="005D46EF" w:rsidRDefault="005D46EF" w:rsidP="005D46EF">
      <w:pPr>
        <w:pStyle w:val="NoSpacing"/>
        <w:numPr>
          <w:ilvl w:val="0"/>
          <w:numId w:val="1"/>
        </w:numPr>
      </w:pPr>
      <w:r>
        <w:t>ECY Parcels Update status</w:t>
      </w:r>
    </w:p>
    <w:p w:rsidR="00C43E42" w:rsidRDefault="00E82445" w:rsidP="00ED7C08">
      <w:pPr>
        <w:pStyle w:val="NoSpacing"/>
        <w:numPr>
          <w:ilvl w:val="1"/>
          <w:numId w:val="1"/>
        </w:numPr>
      </w:pPr>
      <w:r>
        <w:t xml:space="preserve">Rich Kim, ECY provided update.  Building </w:t>
      </w:r>
      <w:r w:rsidR="00C43E42">
        <w:t>and land values are being added where available.</w:t>
      </w:r>
      <w:r w:rsidR="00744D02">
        <w:t xml:space="preserve">  Brian C</w:t>
      </w:r>
      <w:r>
        <w:t>ochrane, SCC</w:t>
      </w:r>
      <w:r w:rsidR="00744D02">
        <w:t xml:space="preserve"> – farmland preservation folks may be interested in attributes that were available in the </w:t>
      </w:r>
      <w:r>
        <w:t xml:space="preserve">parcels dataset generated by the </w:t>
      </w:r>
      <w:r w:rsidR="00744D02">
        <w:t>UW pro</w:t>
      </w:r>
      <w:r>
        <w:t>ject.  Brian will get with Rich to look into availability.</w:t>
      </w:r>
    </w:p>
    <w:p w:rsidR="004F5A6D" w:rsidRDefault="0070548D" w:rsidP="00C43E42">
      <w:pPr>
        <w:pStyle w:val="NoSpacing"/>
        <w:numPr>
          <w:ilvl w:val="1"/>
          <w:numId w:val="1"/>
        </w:numPr>
      </w:pPr>
      <w:r>
        <w:t>David W</w:t>
      </w:r>
      <w:r w:rsidR="00E82445">
        <w:t>right, DOR</w:t>
      </w:r>
      <w:r>
        <w:t xml:space="preserve"> – need</w:t>
      </w:r>
      <w:r w:rsidR="00E82445">
        <w:t>s</w:t>
      </w:r>
      <w:r>
        <w:t xml:space="preserve"> to understand what </w:t>
      </w:r>
      <w:r w:rsidR="00E82445">
        <w:t>the “</w:t>
      </w:r>
      <w:r>
        <w:t>DOR code</w:t>
      </w:r>
      <w:r w:rsidR="00E82445">
        <w:t>”</w:t>
      </w:r>
      <w:r>
        <w:t xml:space="preserve"> is and where it comes from.</w:t>
      </w:r>
      <w:r w:rsidR="00E82445">
        <w:t xml:space="preserve">  David does not recognize this as being related to Department of Revenue.</w:t>
      </w:r>
    </w:p>
    <w:p w:rsidR="0070548D" w:rsidRDefault="00E82445" w:rsidP="00C43E42">
      <w:pPr>
        <w:pStyle w:val="NoSpacing"/>
        <w:numPr>
          <w:ilvl w:val="1"/>
          <w:numId w:val="1"/>
        </w:numPr>
      </w:pPr>
      <w:r>
        <w:t xml:space="preserve">Eric Hagenlock, CRAB – spoke with the </w:t>
      </w:r>
      <w:r w:rsidR="00C93798">
        <w:t>Whitman</w:t>
      </w:r>
      <w:r>
        <w:t xml:space="preserve"> County engineer, who is</w:t>
      </w:r>
      <w:r w:rsidR="00C93798">
        <w:t xml:space="preserve"> working with the commissioners to get the GIS program up and running.  </w:t>
      </w:r>
      <w:r w:rsidR="00B26222">
        <w:t>DOR is look</w:t>
      </w:r>
      <w:r>
        <w:t>ing at helping them get started as well.  Currently Whitman County parcels are not available.</w:t>
      </w:r>
    </w:p>
    <w:p w:rsidR="00F63E0D" w:rsidRDefault="00F63E0D" w:rsidP="00F63E0D">
      <w:pPr>
        <w:pStyle w:val="NoSpacing"/>
        <w:numPr>
          <w:ilvl w:val="1"/>
          <w:numId w:val="1"/>
        </w:numPr>
      </w:pPr>
      <w:r>
        <w:t xml:space="preserve">Adams Co. </w:t>
      </w:r>
      <w:r w:rsidR="00E82445">
        <w:t>– geometry is from about 2014 and n</w:t>
      </w:r>
      <w:r>
        <w:t xml:space="preserve">ot connected to </w:t>
      </w:r>
      <w:r w:rsidR="00E82445">
        <w:t xml:space="preserve">the </w:t>
      </w:r>
      <w:r>
        <w:t>assessor</w:t>
      </w:r>
      <w:r w:rsidR="00B24BAE">
        <w:t>’</w:t>
      </w:r>
      <w:r>
        <w:t xml:space="preserve">s database.  Rich needs to work with </w:t>
      </w:r>
      <w:r w:rsidR="00E82445">
        <w:t xml:space="preserve">the </w:t>
      </w:r>
      <w:r>
        <w:t xml:space="preserve">assessor to see if </w:t>
      </w:r>
      <w:r w:rsidR="00E82445">
        <w:t xml:space="preserve">there has been </w:t>
      </w:r>
      <w:r>
        <w:t>any progress on connecting.</w:t>
      </w:r>
    </w:p>
    <w:p w:rsidR="00BC6C75" w:rsidRDefault="00BC6C75" w:rsidP="00BC6C75">
      <w:pPr>
        <w:pStyle w:val="NoSpacing"/>
        <w:numPr>
          <w:ilvl w:val="1"/>
          <w:numId w:val="1"/>
        </w:numPr>
      </w:pPr>
      <w:r>
        <w:t>Raw datasets from counties will go on Box.</w:t>
      </w:r>
    </w:p>
    <w:p w:rsidR="005D46EF" w:rsidRDefault="005D46EF" w:rsidP="005D46EF">
      <w:pPr>
        <w:pStyle w:val="NoSpacing"/>
        <w:numPr>
          <w:ilvl w:val="0"/>
          <w:numId w:val="1"/>
        </w:numPr>
      </w:pPr>
      <w:r>
        <w:t>OCIO Open Data site</w:t>
      </w:r>
    </w:p>
    <w:p w:rsidR="00C43E42" w:rsidRDefault="0079342F" w:rsidP="00C43E42">
      <w:pPr>
        <w:pStyle w:val="NoSpacing"/>
        <w:numPr>
          <w:ilvl w:val="1"/>
          <w:numId w:val="1"/>
        </w:numPr>
      </w:pPr>
      <w:r>
        <w:t>Joanne Markert, OCIO</w:t>
      </w:r>
      <w:r w:rsidR="00B158EF">
        <w:t xml:space="preserve"> has been in touch with smaller agencies who are very appreciative of our efforts to make data available in geo.wa.gov.</w:t>
      </w:r>
    </w:p>
    <w:p w:rsidR="00B158EF" w:rsidRDefault="00B158EF" w:rsidP="00C43E42">
      <w:pPr>
        <w:pStyle w:val="NoSpacing"/>
        <w:numPr>
          <w:ilvl w:val="1"/>
          <w:numId w:val="1"/>
        </w:numPr>
      </w:pPr>
      <w:r>
        <w:t>OCIO Open Data site question</w:t>
      </w:r>
      <w:r w:rsidR="0079342F">
        <w:t>s to determine if we can launch:</w:t>
      </w:r>
    </w:p>
    <w:p w:rsidR="00B158EF" w:rsidRDefault="00263ACB" w:rsidP="00B158EF">
      <w:pPr>
        <w:pStyle w:val="NoSpacing"/>
        <w:numPr>
          <w:ilvl w:val="2"/>
          <w:numId w:val="1"/>
        </w:numPr>
      </w:pPr>
      <w:r>
        <w:t>Category tile tags – Joanne will send out the strings she’s using.  Providers will make sure the tag is in the tag set for their items.</w:t>
      </w:r>
    </w:p>
    <w:p w:rsidR="00263ACB" w:rsidRDefault="00F93446" w:rsidP="00B158EF">
      <w:pPr>
        <w:pStyle w:val="NoSpacing"/>
        <w:numPr>
          <w:ilvl w:val="2"/>
          <w:numId w:val="1"/>
        </w:numPr>
      </w:pPr>
      <w:r>
        <w:t>Imagery tag is working better.  If publicly availab</w:t>
      </w:r>
      <w:r w:rsidR="0079342F">
        <w:t>le, then it will show up here.</w:t>
      </w:r>
    </w:p>
    <w:p w:rsidR="000C5D6B" w:rsidRDefault="0079342F" w:rsidP="00140C52">
      <w:pPr>
        <w:pStyle w:val="NoSpacing"/>
        <w:numPr>
          <w:ilvl w:val="2"/>
          <w:numId w:val="1"/>
        </w:numPr>
      </w:pPr>
      <w:r>
        <w:t>Using a c</w:t>
      </w:r>
      <w:r w:rsidR="000C5D6B">
        <w:t>ustom domain</w:t>
      </w:r>
      <w:r>
        <w:t xml:space="preserve"> with Esri ArcGIS Online Open Data requires http.  Joanne is looking into ways to accomplish https</w:t>
      </w:r>
      <w:r w:rsidR="00140C52">
        <w:t>,</w:t>
      </w:r>
      <w:r>
        <w:t xml:space="preserve"> and</w:t>
      </w:r>
      <w:r w:rsidR="00140C52">
        <w:t xml:space="preserve"> will provide updates.  Joanne will proceed with deployment using http.  </w:t>
      </w:r>
      <w:r>
        <w:t>We discussed providing notification to potential developers that https would be implemented relatively soon and to be prepared for the change.</w:t>
      </w:r>
    </w:p>
    <w:p w:rsidR="00B158EF" w:rsidRDefault="00695A8F" w:rsidP="00C43E42">
      <w:pPr>
        <w:pStyle w:val="NoSpacing"/>
        <w:numPr>
          <w:ilvl w:val="1"/>
          <w:numId w:val="1"/>
        </w:numPr>
      </w:pPr>
      <w:r>
        <w:t>Joanne</w:t>
      </w:r>
      <w:r w:rsidR="006C09A3">
        <w:t xml:space="preserve"> provided </w:t>
      </w:r>
      <w:r>
        <w:t xml:space="preserve">a </w:t>
      </w:r>
      <w:r w:rsidR="006C09A3">
        <w:t>demo</w:t>
      </w:r>
      <w:r>
        <w:t>nstration of her working Open Data site and highlighted the Open Data</w:t>
      </w:r>
      <w:r w:rsidR="006C09A3">
        <w:t xml:space="preserve"> controls that she has configured</w:t>
      </w:r>
    </w:p>
    <w:p w:rsidR="00B96EB5" w:rsidRDefault="00695A8F" w:rsidP="00E10276">
      <w:pPr>
        <w:pStyle w:val="NoSpacing"/>
        <w:numPr>
          <w:ilvl w:val="1"/>
          <w:numId w:val="1"/>
        </w:numPr>
      </w:pPr>
      <w:r>
        <w:t>Joanne</w:t>
      </w:r>
      <w:r w:rsidR="00695CFA">
        <w:t xml:space="preserve"> may have </w:t>
      </w:r>
      <w:r>
        <w:t xml:space="preserve">a </w:t>
      </w:r>
      <w:r w:rsidR="00695CFA">
        <w:t xml:space="preserve">development site later that we can share </w:t>
      </w:r>
      <w:r>
        <w:t>agency development</w:t>
      </w:r>
      <w:r w:rsidR="00695CFA">
        <w:t xml:space="preserve"> groups with for testing.</w:t>
      </w:r>
    </w:p>
    <w:p w:rsidR="00BC6C75" w:rsidRDefault="00BC6C75" w:rsidP="00E10276">
      <w:pPr>
        <w:pStyle w:val="NoSpacing"/>
        <w:numPr>
          <w:ilvl w:val="1"/>
          <w:numId w:val="1"/>
        </w:numPr>
      </w:pPr>
      <w:r>
        <w:t>Christina Kellum, ECY – suggested that one of the category icons be for apps.  Joanne will research and try to make that happen.  There is a Story Maps icon, to have information show up there, share with your open data group and tag with “Story Maps”.</w:t>
      </w:r>
    </w:p>
    <w:p w:rsidR="00BC6C75" w:rsidRDefault="00BC6C75" w:rsidP="00E10276">
      <w:pPr>
        <w:pStyle w:val="NoSpacing"/>
        <w:numPr>
          <w:ilvl w:val="1"/>
          <w:numId w:val="1"/>
        </w:numPr>
      </w:pPr>
      <w:r>
        <w:t>Jeff Holden, DNR – noticed an error when importing metadata – the tags weren’t imported correctly and needed to be added again.  Randy Kreuziger, DFW and Tim Minter, DSHS – noticed similar situations with changes to item metadata changing content in other item fields.</w:t>
      </w:r>
    </w:p>
    <w:p w:rsidR="00BC6C75" w:rsidRPr="00695CFA" w:rsidRDefault="00BC6C75" w:rsidP="00BC6C75">
      <w:pPr>
        <w:pStyle w:val="NoSpacing"/>
        <w:numPr>
          <w:ilvl w:val="1"/>
          <w:numId w:val="1"/>
        </w:numPr>
      </w:pPr>
      <w:r>
        <w:t xml:space="preserve">Jordyn Mitchell, DOT – it would be nice to harvest and generate a compressed, tabular listing of everything that is available, similar to the data catalog that was retired.  Will Saunders, OCIO – Esri publishes content via the </w:t>
      </w:r>
      <w:proofErr w:type="spellStart"/>
      <w:r>
        <w:t>data.json</w:t>
      </w:r>
      <w:proofErr w:type="spellEnd"/>
      <w:r>
        <w:t xml:space="preserve"> file, which is how he re-indexes geo.wa.gov content in data.wa.gov.  Tim</w:t>
      </w:r>
      <w:bookmarkStart w:id="0" w:name="_GoBack"/>
      <w:bookmarkEnd w:id="0"/>
      <w:r>
        <w:t xml:space="preserve"> – other agency representatives have requested this capability as well.  Joanne – could look into doing it, but prioritized a little lower than other existing efforts.</w:t>
      </w:r>
    </w:p>
    <w:p w:rsidR="005D46EF" w:rsidRDefault="005D46EF" w:rsidP="005D46EF">
      <w:pPr>
        <w:pStyle w:val="NoSpacing"/>
        <w:numPr>
          <w:ilvl w:val="0"/>
          <w:numId w:val="1"/>
        </w:numPr>
      </w:pPr>
      <w:r>
        <w:lastRenderedPageBreak/>
        <w:t>UW Clearinghouse retirement</w:t>
      </w:r>
    </w:p>
    <w:p w:rsidR="00C43E42" w:rsidRDefault="006810D3" w:rsidP="00C43E42">
      <w:pPr>
        <w:pStyle w:val="NoSpacing"/>
        <w:numPr>
          <w:ilvl w:val="1"/>
          <w:numId w:val="1"/>
        </w:numPr>
      </w:pPr>
      <w:r>
        <w:t>This site is no longer being harvested by national sites, and UW would like to retire it.  Joanne will deliver a</w:t>
      </w:r>
      <w:r w:rsidR="00BA15FC">
        <w:t xml:space="preserve"> deprecation notice</w:t>
      </w:r>
      <w:r>
        <w:t>.</w:t>
      </w:r>
    </w:p>
    <w:p w:rsidR="00BA15FC" w:rsidRDefault="00BA15FC" w:rsidP="00C43E42">
      <w:pPr>
        <w:pStyle w:val="NoSpacing"/>
        <w:numPr>
          <w:ilvl w:val="1"/>
          <w:numId w:val="1"/>
        </w:numPr>
      </w:pPr>
      <w:r>
        <w:t xml:space="preserve">Agencies will move </w:t>
      </w:r>
      <w:r w:rsidR="006810D3">
        <w:t xml:space="preserve">their </w:t>
      </w:r>
      <w:r>
        <w:t xml:space="preserve">metadata </w:t>
      </w:r>
      <w:r w:rsidR="006810D3">
        <w:t>the metadata repository that is available with items that they share via Open Data to geo.wa.gov</w:t>
      </w:r>
      <w:r>
        <w:t>.</w:t>
      </w:r>
    </w:p>
    <w:p w:rsidR="00BA15FC" w:rsidRDefault="00382613" w:rsidP="001E343E">
      <w:pPr>
        <w:pStyle w:val="NoSpacing"/>
        <w:numPr>
          <w:ilvl w:val="1"/>
          <w:numId w:val="1"/>
        </w:numPr>
      </w:pPr>
      <w:r>
        <w:t>Joanne</w:t>
      </w:r>
      <w:r w:rsidR="00BA15FC">
        <w:t xml:space="preserve"> will look into sharing metadata to feder</w:t>
      </w:r>
      <w:r>
        <w:t>al sites.  F</w:t>
      </w:r>
      <w:r w:rsidR="007119BC">
        <w:t xml:space="preserve">unding has been pulled for the NSGIC </w:t>
      </w:r>
      <w:r>
        <w:t>GIS Inventory site.</w:t>
      </w:r>
    </w:p>
    <w:p w:rsidR="00584B67" w:rsidRDefault="005D46EF" w:rsidP="005D46EF">
      <w:pPr>
        <w:pStyle w:val="ListParagraph"/>
        <w:numPr>
          <w:ilvl w:val="0"/>
          <w:numId w:val="1"/>
        </w:numPr>
      </w:pPr>
      <w:r>
        <w:t>Imagery update</w:t>
      </w:r>
    </w:p>
    <w:p w:rsidR="00C43E42" w:rsidRDefault="001C7CC0" w:rsidP="00C43E42">
      <w:pPr>
        <w:pStyle w:val="ListParagraph"/>
        <w:numPr>
          <w:ilvl w:val="1"/>
          <w:numId w:val="1"/>
        </w:numPr>
      </w:pPr>
      <w:r>
        <w:t>Joanne noted that</w:t>
      </w:r>
      <w:r w:rsidR="009356EE">
        <w:t xml:space="preserve"> Chris Marsh</w:t>
      </w:r>
      <w:r>
        <w:t>, DFW</w:t>
      </w:r>
      <w:r w:rsidR="009356EE">
        <w:t xml:space="preserve"> has been helping migrate the imagery.  </w:t>
      </w:r>
      <w:r>
        <w:t>The team is s</w:t>
      </w:r>
      <w:r w:rsidR="009356EE">
        <w:t>till working on getting</w:t>
      </w:r>
      <w:r>
        <w:t xml:space="preserve"> DOT imagery to work properly, and does not plan to </w:t>
      </w:r>
      <w:r w:rsidR="009356EE">
        <w:t>deploy</w:t>
      </w:r>
      <w:r>
        <w:t xml:space="preserve"> the imagery datasets</w:t>
      </w:r>
      <w:r w:rsidR="009356EE">
        <w:t xml:space="preserve"> to production until that is resolved.</w:t>
      </w:r>
    </w:p>
    <w:p w:rsidR="009356EE" w:rsidRDefault="001C7CC0" w:rsidP="00C43E42">
      <w:pPr>
        <w:pStyle w:val="ListParagraph"/>
        <w:numPr>
          <w:ilvl w:val="1"/>
          <w:numId w:val="1"/>
        </w:numPr>
      </w:pPr>
      <w:r>
        <w:t xml:space="preserve">For public imagery, the team is </w:t>
      </w:r>
      <w:r w:rsidR="00AE7349">
        <w:t>starting to copy</w:t>
      </w:r>
      <w:r>
        <w:t xml:space="preserve"> the source data</w:t>
      </w:r>
      <w:r w:rsidR="00AE7349">
        <w:t xml:space="preserve"> over to </w:t>
      </w:r>
      <w:r>
        <w:t>the public site, and w</w:t>
      </w:r>
      <w:r w:rsidR="00AE7349">
        <w:t>ill then share to open data.</w:t>
      </w:r>
    </w:p>
    <w:p w:rsidR="00C43E42" w:rsidRDefault="00C43E42" w:rsidP="005D46EF">
      <w:pPr>
        <w:pStyle w:val="ListParagraph"/>
        <w:numPr>
          <w:ilvl w:val="0"/>
          <w:numId w:val="1"/>
        </w:numPr>
      </w:pPr>
      <w:r>
        <w:t>DNR URL Changes – Open Data</w:t>
      </w:r>
    </w:p>
    <w:p w:rsidR="00C43E42" w:rsidRDefault="00C90FC0" w:rsidP="00C43E42">
      <w:pPr>
        <w:pStyle w:val="ListParagraph"/>
        <w:numPr>
          <w:ilvl w:val="1"/>
          <w:numId w:val="1"/>
        </w:numPr>
      </w:pPr>
      <w:r>
        <w:t>Jeff</w:t>
      </w:r>
      <w:r w:rsidR="001C7CC0">
        <w:t>rey Holden, DNR</w:t>
      </w:r>
      <w:r>
        <w:t xml:space="preserve"> – this weekend, changing URLs.  Don’t count on old links to work after the change.</w:t>
      </w:r>
      <w:r w:rsidR="00C75E43">
        <w:t xml:space="preserve">  DNR has a notice on the</w:t>
      </w:r>
      <w:r w:rsidR="001C7CC0">
        <w:t>ir</w:t>
      </w:r>
      <w:r w:rsidR="00C75E43">
        <w:t xml:space="preserve"> Open Data site.</w:t>
      </w:r>
    </w:p>
    <w:p w:rsidR="00C90FC0" w:rsidRPr="00584B67" w:rsidRDefault="001C7CC0" w:rsidP="00C43E42">
      <w:pPr>
        <w:pStyle w:val="ListParagraph"/>
        <w:numPr>
          <w:ilvl w:val="1"/>
          <w:numId w:val="1"/>
        </w:numPr>
      </w:pPr>
      <w:r>
        <w:t>Jeffrey said to contact him if there are questions about getting reconnected to the services next week.</w:t>
      </w:r>
    </w:p>
    <w:p w:rsidR="00C96402" w:rsidRDefault="00110DCA" w:rsidP="00584B67">
      <w:pPr>
        <w:pStyle w:val="Heading3"/>
      </w:pPr>
      <w:r>
        <w:t xml:space="preserve">Infrastructure </w:t>
      </w:r>
      <w:r w:rsidR="00844E5A">
        <w:t>&amp;</w:t>
      </w:r>
      <w:r>
        <w:t xml:space="preserve"> Software</w:t>
      </w:r>
    </w:p>
    <w:p w:rsidR="005D46EF" w:rsidRDefault="005D46EF" w:rsidP="005D46EF">
      <w:pPr>
        <w:pStyle w:val="NoSpacing"/>
        <w:numPr>
          <w:ilvl w:val="0"/>
          <w:numId w:val="1"/>
        </w:numPr>
      </w:pPr>
      <w:r>
        <w:t>Hosting status</w:t>
      </w:r>
    </w:p>
    <w:p w:rsidR="00AE7349" w:rsidRDefault="00D91827" w:rsidP="00AE7349">
      <w:pPr>
        <w:pStyle w:val="NoSpacing"/>
        <w:numPr>
          <w:ilvl w:val="1"/>
          <w:numId w:val="1"/>
        </w:numPr>
      </w:pPr>
      <w:r>
        <w:t xml:space="preserve">Covered </w:t>
      </w:r>
      <w:r w:rsidR="006A4A72">
        <w:t>during the</w:t>
      </w:r>
      <w:r>
        <w:t xml:space="preserve"> imagery</w:t>
      </w:r>
      <w:r w:rsidR="006A4A72">
        <w:t xml:space="preserve"> discussion</w:t>
      </w:r>
    </w:p>
    <w:p w:rsidR="00584B67" w:rsidRDefault="005D46EF" w:rsidP="005D46EF">
      <w:pPr>
        <w:pStyle w:val="ListParagraph"/>
        <w:numPr>
          <w:ilvl w:val="0"/>
          <w:numId w:val="1"/>
        </w:numPr>
      </w:pPr>
      <w:r>
        <w:t>WaTech update</w:t>
      </w:r>
    </w:p>
    <w:p w:rsidR="00AE7349" w:rsidRPr="00584B67" w:rsidRDefault="00E10276" w:rsidP="00AE7349">
      <w:pPr>
        <w:pStyle w:val="ListParagraph"/>
        <w:numPr>
          <w:ilvl w:val="1"/>
          <w:numId w:val="1"/>
        </w:numPr>
      </w:pPr>
      <w:r>
        <w:t>No update</w:t>
      </w:r>
    </w:p>
    <w:p w:rsidR="00D3085B" w:rsidRDefault="00D3085B" w:rsidP="00B13AF5">
      <w:pPr>
        <w:pStyle w:val="Heading3"/>
      </w:pPr>
      <w:r w:rsidRPr="003F36A2">
        <w:t>Closing Comments, adjournment</w:t>
      </w:r>
    </w:p>
    <w:p w:rsidR="005056A9" w:rsidRPr="001C4F28" w:rsidRDefault="002C6C4C" w:rsidP="007E388F">
      <w:pPr>
        <w:pStyle w:val="ListParagraph"/>
        <w:numPr>
          <w:ilvl w:val="0"/>
          <w:numId w:val="5"/>
        </w:numPr>
      </w:pPr>
      <w:r>
        <w:t xml:space="preserve">Next Meeting – </w:t>
      </w:r>
      <w:r w:rsidR="00265987">
        <w:t>March</w:t>
      </w:r>
      <w:r w:rsidR="00096CF8">
        <w:t xml:space="preserve"> 8,</w:t>
      </w:r>
      <w:r w:rsidR="00D3085B" w:rsidRPr="00D3085B">
        <w:t xml:space="preserve"> 201</w:t>
      </w:r>
      <w:r w:rsidR="00096CF8">
        <w:t>8</w:t>
      </w:r>
      <w:r w:rsidR="00D3085B">
        <w:t xml:space="preserve"> – 2nd Thursday </w:t>
      </w:r>
      <w:r w:rsidR="002D4962">
        <w:t xml:space="preserve">of </w:t>
      </w:r>
      <w:r w:rsidR="00D3085B">
        <w:t>each</w:t>
      </w:r>
      <w:r w:rsidR="00D3085B" w:rsidRPr="00494B44">
        <w:t xml:space="preserve"> month</w:t>
      </w:r>
    </w:p>
    <w:p w:rsidR="00451E53" w:rsidRDefault="000F6466" w:rsidP="005A3345">
      <w:pPr>
        <w:pStyle w:val="Heading2"/>
        <w:tabs>
          <w:tab w:val="center" w:pos="7200"/>
        </w:tabs>
      </w:pPr>
      <w:r>
        <w:t>Action Items</w:t>
      </w:r>
    </w:p>
    <w:p w:rsidR="005A3345" w:rsidRDefault="005E09D6" w:rsidP="008B092A">
      <w:pPr>
        <w:pStyle w:val="ListParagraph"/>
        <w:numPr>
          <w:ilvl w:val="0"/>
          <w:numId w:val="5"/>
        </w:numPr>
      </w:pPr>
      <w:r>
        <w:t>All – send Joanne the name of your Open Data group</w:t>
      </w:r>
      <w:r w:rsidR="000353FD">
        <w:t>(s)</w:t>
      </w:r>
      <w:r>
        <w:t>.  Tim – put in minutes delivery notification</w:t>
      </w:r>
      <w:r w:rsidR="00540111">
        <w:t>.</w:t>
      </w:r>
    </w:p>
    <w:p w:rsidR="005E09D6" w:rsidRDefault="00F573A2" w:rsidP="008B092A">
      <w:pPr>
        <w:pStyle w:val="ListParagraph"/>
        <w:numPr>
          <w:ilvl w:val="0"/>
          <w:numId w:val="5"/>
        </w:numPr>
      </w:pPr>
      <w:r>
        <w:t>Agencies can stop posting met</w:t>
      </w:r>
      <w:r w:rsidR="00A71300">
        <w:t>adata XML files to OCIO Box.com now (2/8/2018).</w:t>
      </w:r>
    </w:p>
    <w:p w:rsidR="00E4779B" w:rsidRDefault="00E4779B" w:rsidP="008B092A">
      <w:pPr>
        <w:pStyle w:val="ListParagraph"/>
        <w:numPr>
          <w:ilvl w:val="0"/>
          <w:numId w:val="5"/>
        </w:numPr>
      </w:pPr>
      <w:r>
        <w:t>Jeffrey will send Joanne</w:t>
      </w:r>
      <w:r w:rsidR="00FB5B6E">
        <w:t xml:space="preserve"> DNR URL change notification information.</w:t>
      </w:r>
    </w:p>
    <w:p w:rsidR="008B092A" w:rsidRDefault="008B092A" w:rsidP="008B092A">
      <w:pPr>
        <w:pStyle w:val="ListParagraph"/>
        <w:numPr>
          <w:ilvl w:val="0"/>
          <w:numId w:val="5"/>
        </w:numPr>
      </w:pPr>
      <w:r w:rsidRPr="00AF751F">
        <w:rPr>
          <w:highlight w:val="cyan"/>
        </w:rPr>
        <w:t>Post-Meeting Notifications</w:t>
      </w:r>
      <w:r>
        <w:t xml:space="preserve"> – sent in Minutes availability notification email, too.</w:t>
      </w:r>
    </w:p>
    <w:p w:rsidR="008B092A" w:rsidRPr="008B092A" w:rsidRDefault="008B092A" w:rsidP="003E1226">
      <w:pPr>
        <w:pStyle w:val="ListParagraph"/>
        <w:numPr>
          <w:ilvl w:val="1"/>
          <w:numId w:val="5"/>
        </w:numPr>
      </w:pPr>
      <w:r w:rsidRPr="008B092A">
        <w:t>WAURISA is in May in Olympia – consider submitting a presentation</w:t>
      </w:r>
      <w:r w:rsidR="003E1226">
        <w:t xml:space="preserve">.  </w:t>
      </w:r>
      <w:hyperlink r:id="rId9" w:history="1">
        <w:r w:rsidR="003E1226" w:rsidRPr="00B612E5">
          <w:rPr>
            <w:rStyle w:val="Hyperlink"/>
          </w:rPr>
          <w:t>https://waurisa.wildapricot.org/event-2682778</w:t>
        </w:r>
      </w:hyperlink>
      <w:r w:rsidR="003E1226">
        <w:t xml:space="preserve"> </w:t>
      </w:r>
    </w:p>
    <w:p w:rsidR="008B092A" w:rsidRDefault="008B092A" w:rsidP="008B092A">
      <w:pPr>
        <w:pStyle w:val="ListParagraph"/>
        <w:numPr>
          <w:ilvl w:val="1"/>
          <w:numId w:val="5"/>
        </w:numPr>
      </w:pPr>
      <w:r>
        <w:t>Joanne Markert will</w:t>
      </w:r>
      <w:r w:rsidRPr="008B092A">
        <w:t xml:space="preserve"> be doing a GIS presentation to the Technology Services Board on Tuesday March 13th – 1500 Jefferson Building Presentation Room 1213. 9</w:t>
      </w:r>
      <w:r>
        <w:t>a</w:t>
      </w:r>
      <w:r w:rsidRPr="008B092A">
        <w:t>-</w:t>
      </w:r>
      <w:r>
        <w:t>12p</w:t>
      </w:r>
      <w:r w:rsidRPr="008B092A">
        <w:t>, not sure when I’ll be making my presentation yet.  It would be nice for some of the GIS community to be in the audience.</w:t>
      </w:r>
    </w:p>
    <w:p w:rsidR="001907F1" w:rsidRDefault="00D732E0" w:rsidP="001907F1">
      <w:pPr>
        <w:pStyle w:val="Heading2"/>
      </w:pPr>
      <w:r w:rsidRPr="00D758E0">
        <w:lastRenderedPageBreak/>
        <w:t>GPSC</w:t>
      </w:r>
      <w:r>
        <w:t xml:space="preserve"> </w:t>
      </w:r>
      <w:r w:rsidR="000F6466">
        <w:t>Participants</w:t>
      </w:r>
    </w:p>
    <w:p w:rsidR="00746784" w:rsidRPr="00746784" w:rsidRDefault="001D6AA5" w:rsidP="00746784">
      <w:r w:rsidRPr="00B47B20">
        <w:rPr>
          <w:highlight w:val="cyan"/>
        </w:rPr>
        <w:t>Connor Morrison, Elections</w:t>
      </w:r>
      <w:r>
        <w:t>.</w:t>
      </w:r>
    </w:p>
    <w:p w:rsidR="001907F1" w:rsidRDefault="00B15B39" w:rsidP="001907F1">
      <w:hyperlink r:id="rId10" w:history="1">
        <w:r w:rsidR="00D46C62" w:rsidRPr="00D46C62">
          <w:rPr>
            <w:rStyle w:val="Hyperlink"/>
          </w:rPr>
          <w:t>Agency Codes and Authorized Abbreviations</w:t>
        </w:r>
      </w:hyperlink>
      <w:r w:rsidR="001907F1">
        <w:t xml:space="preserve"> | </w:t>
      </w:r>
      <w:r w:rsidR="001907F1" w:rsidRPr="00397FF7">
        <w:rPr>
          <w:highlight w:val="cyan"/>
        </w:rPr>
        <w:t>participating</w:t>
      </w:r>
      <w:r w:rsidR="009A7200">
        <w:t xml:space="preserve"> in today’s meeting</w:t>
      </w:r>
    </w:p>
    <w:tbl>
      <w:tblPr>
        <w:tblStyle w:val="TableGrid"/>
        <w:tblW w:w="0" w:type="auto"/>
        <w:tblLook w:val="04A0" w:firstRow="1" w:lastRow="0" w:firstColumn="1" w:lastColumn="0" w:noHBand="0" w:noVBand="1"/>
      </w:tblPr>
      <w:tblGrid>
        <w:gridCol w:w="691"/>
        <w:gridCol w:w="2722"/>
        <w:gridCol w:w="4764"/>
        <w:gridCol w:w="943"/>
        <w:gridCol w:w="2552"/>
        <w:gridCol w:w="2718"/>
      </w:tblGrid>
      <w:tr w:rsidR="00C43D11" w:rsidTr="00FD2E3F">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4764" w:type="dxa"/>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c>
          <w:tcPr>
            <w:tcW w:w="943" w:type="dxa"/>
            <w:shd w:val="clear" w:color="auto" w:fill="F2F2F2" w:themeFill="background1" w:themeFillShade="F2"/>
          </w:tcPr>
          <w:p w:rsidR="000F6466" w:rsidRPr="0035555C" w:rsidRDefault="000F6466" w:rsidP="000F6466">
            <w:pPr>
              <w:pStyle w:val="NoSpacing"/>
              <w:rPr>
                <w:b/>
              </w:rPr>
            </w:pPr>
            <w:r w:rsidRPr="0035555C">
              <w:rPr>
                <w:b/>
              </w:rPr>
              <w:t>Org</w:t>
            </w:r>
          </w:p>
        </w:tc>
        <w:tc>
          <w:tcPr>
            <w:tcW w:w="2552" w:type="dxa"/>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r>
      <w:tr w:rsidR="00C43D11" w:rsidTr="00FD2E3F">
        <w:tc>
          <w:tcPr>
            <w:tcW w:w="0" w:type="auto"/>
          </w:tcPr>
          <w:p w:rsidR="000F6466" w:rsidRPr="00265987" w:rsidRDefault="002D02AE" w:rsidP="0049466C">
            <w:pPr>
              <w:pStyle w:val="NoSpacing"/>
              <w:jc w:val="both"/>
            </w:pPr>
            <w:r w:rsidRPr="003766E1">
              <w:rPr>
                <w:highlight w:val="cyan"/>
              </w:rPr>
              <w:t>DNR</w:t>
            </w:r>
          </w:p>
        </w:tc>
        <w:tc>
          <w:tcPr>
            <w:tcW w:w="0" w:type="auto"/>
          </w:tcPr>
          <w:p w:rsidR="000F6466" w:rsidRPr="00265987" w:rsidRDefault="003D52DB" w:rsidP="0049466C">
            <w:pPr>
              <w:pStyle w:val="NoSpacing"/>
              <w:jc w:val="both"/>
            </w:pPr>
            <w:r w:rsidRPr="00265987">
              <w:t>Brad Montgomery</w:t>
            </w:r>
          </w:p>
        </w:tc>
        <w:tc>
          <w:tcPr>
            <w:tcW w:w="4764" w:type="dxa"/>
          </w:tcPr>
          <w:p w:rsidR="000F6466" w:rsidRPr="00265987" w:rsidRDefault="00C43D11" w:rsidP="00C43D11">
            <w:pPr>
              <w:pStyle w:val="NoSpacing"/>
              <w:jc w:val="both"/>
            </w:pPr>
            <w:r w:rsidRPr="00265987">
              <w:t xml:space="preserve">Betty Austin, Terry Curtis, Abby Gleason, </w:t>
            </w:r>
            <w:r w:rsidRPr="003766E1">
              <w:rPr>
                <w:highlight w:val="cyan"/>
              </w:rPr>
              <w:t>Jeffrey Holden</w:t>
            </w:r>
            <w:r w:rsidRPr="00265987">
              <w:t>, Caleb Maki</w:t>
            </w:r>
            <w:r w:rsidR="008D5BB4" w:rsidRPr="00265987">
              <w:t>, Pat Beehler</w:t>
            </w:r>
          </w:p>
        </w:tc>
        <w:tc>
          <w:tcPr>
            <w:tcW w:w="943" w:type="dxa"/>
          </w:tcPr>
          <w:p w:rsidR="000F6466" w:rsidRPr="00265987" w:rsidRDefault="002D02AE" w:rsidP="0049466C">
            <w:pPr>
              <w:pStyle w:val="NoSpacing"/>
            </w:pPr>
            <w:r w:rsidRPr="00265987">
              <w:t>COM</w:t>
            </w:r>
          </w:p>
        </w:tc>
        <w:tc>
          <w:tcPr>
            <w:tcW w:w="2552" w:type="dxa"/>
          </w:tcPr>
          <w:p w:rsidR="000F6466" w:rsidRPr="00265987" w:rsidRDefault="00D24B75" w:rsidP="0049466C">
            <w:pPr>
              <w:pStyle w:val="NoSpacing"/>
            </w:pPr>
            <w:r w:rsidRPr="00265987">
              <w:t>Allan Johnson</w:t>
            </w:r>
          </w:p>
        </w:tc>
        <w:tc>
          <w:tcPr>
            <w:tcW w:w="0" w:type="auto"/>
          </w:tcPr>
          <w:p w:rsidR="000F6466" w:rsidRPr="00265987" w:rsidRDefault="000F6466" w:rsidP="0049466C">
            <w:pPr>
              <w:pStyle w:val="NoSpacing"/>
            </w:pPr>
          </w:p>
        </w:tc>
      </w:tr>
      <w:tr w:rsidR="00C43D11" w:rsidTr="00FD2E3F">
        <w:tc>
          <w:tcPr>
            <w:tcW w:w="0" w:type="auto"/>
          </w:tcPr>
          <w:p w:rsidR="000F6466" w:rsidRPr="00265987" w:rsidRDefault="002D02AE" w:rsidP="0049466C">
            <w:pPr>
              <w:pStyle w:val="NoSpacing"/>
              <w:jc w:val="both"/>
            </w:pPr>
            <w:r w:rsidRPr="007337B7">
              <w:rPr>
                <w:highlight w:val="cyan"/>
              </w:rPr>
              <w:t>DFW</w:t>
            </w:r>
          </w:p>
        </w:tc>
        <w:tc>
          <w:tcPr>
            <w:tcW w:w="0" w:type="auto"/>
          </w:tcPr>
          <w:p w:rsidR="000F6466" w:rsidRPr="00265987" w:rsidRDefault="008429AD" w:rsidP="0049466C">
            <w:pPr>
              <w:pStyle w:val="NoSpacing"/>
              <w:jc w:val="both"/>
            </w:pPr>
            <w:r w:rsidRPr="00265987">
              <w:t>Brian Fairley</w:t>
            </w:r>
          </w:p>
        </w:tc>
        <w:tc>
          <w:tcPr>
            <w:tcW w:w="4764" w:type="dxa"/>
          </w:tcPr>
          <w:p w:rsidR="000F6466" w:rsidRPr="00265987" w:rsidRDefault="00C43D11" w:rsidP="0049466C">
            <w:pPr>
              <w:pStyle w:val="NoSpacing"/>
              <w:jc w:val="both"/>
            </w:pPr>
            <w:r w:rsidRPr="007337B7">
              <w:rPr>
                <w:highlight w:val="cyan"/>
              </w:rPr>
              <w:t>Randy Kreuziger</w:t>
            </w:r>
            <w:r w:rsidRPr="00265987">
              <w:t>, Chris Marsh</w:t>
            </w:r>
          </w:p>
        </w:tc>
        <w:tc>
          <w:tcPr>
            <w:tcW w:w="943" w:type="dxa"/>
          </w:tcPr>
          <w:p w:rsidR="000F6466" w:rsidRPr="00265987" w:rsidRDefault="002D02AE" w:rsidP="0049466C">
            <w:pPr>
              <w:pStyle w:val="NoSpacing"/>
            </w:pPr>
            <w:r w:rsidRPr="00265987">
              <w:t>PARKS</w:t>
            </w:r>
          </w:p>
        </w:tc>
        <w:tc>
          <w:tcPr>
            <w:tcW w:w="2552" w:type="dxa"/>
          </w:tcPr>
          <w:p w:rsidR="000F6466" w:rsidRPr="00265987" w:rsidRDefault="0088561E" w:rsidP="0049466C">
            <w:pPr>
              <w:pStyle w:val="NoSpacing"/>
            </w:pPr>
            <w:r w:rsidRPr="00265987">
              <w:t>Brian Hall</w:t>
            </w:r>
          </w:p>
        </w:tc>
        <w:tc>
          <w:tcPr>
            <w:tcW w:w="0" w:type="auto"/>
          </w:tcPr>
          <w:p w:rsidR="000F6466" w:rsidRPr="00265987" w:rsidRDefault="000F6466" w:rsidP="0049466C">
            <w:pPr>
              <w:pStyle w:val="NoSpacing"/>
            </w:pPr>
          </w:p>
        </w:tc>
      </w:tr>
      <w:tr w:rsidR="00C43D11" w:rsidTr="00FD2E3F">
        <w:tc>
          <w:tcPr>
            <w:tcW w:w="0" w:type="auto"/>
          </w:tcPr>
          <w:p w:rsidR="00085501" w:rsidRPr="00265987" w:rsidRDefault="00085501" w:rsidP="00085501">
            <w:pPr>
              <w:pStyle w:val="NoSpacing"/>
              <w:jc w:val="both"/>
            </w:pPr>
            <w:r w:rsidRPr="00D17878">
              <w:rPr>
                <w:highlight w:val="cyan"/>
              </w:rPr>
              <w:t>DOT</w:t>
            </w:r>
          </w:p>
        </w:tc>
        <w:tc>
          <w:tcPr>
            <w:tcW w:w="0" w:type="auto"/>
          </w:tcPr>
          <w:p w:rsidR="00085501" w:rsidRPr="00265987" w:rsidRDefault="00085501" w:rsidP="00085501">
            <w:pPr>
              <w:pStyle w:val="NoSpacing"/>
              <w:jc w:val="both"/>
            </w:pPr>
            <w:r w:rsidRPr="00D17878">
              <w:rPr>
                <w:highlight w:val="cyan"/>
              </w:rPr>
              <w:t>Alan Smith</w:t>
            </w:r>
          </w:p>
        </w:tc>
        <w:tc>
          <w:tcPr>
            <w:tcW w:w="4764" w:type="dxa"/>
          </w:tcPr>
          <w:p w:rsidR="00085501" w:rsidRPr="00265987" w:rsidRDefault="00C43D11" w:rsidP="00085501">
            <w:pPr>
              <w:pStyle w:val="NoSpacing"/>
              <w:jc w:val="both"/>
            </w:pPr>
            <w:r w:rsidRPr="00265987">
              <w:t xml:space="preserve">Tess Starr, </w:t>
            </w:r>
            <w:r w:rsidRPr="001D6AA5">
              <w:rPr>
                <w:highlight w:val="cyan"/>
              </w:rPr>
              <w:t>Jordyn Mitchell</w:t>
            </w:r>
            <w:r w:rsidR="009D482B" w:rsidRPr="00265987">
              <w:t>, Julie Jackson</w:t>
            </w:r>
            <w:r w:rsidR="00492C06" w:rsidRPr="00265987">
              <w:t xml:space="preserve">, </w:t>
            </w:r>
            <w:r w:rsidR="00492C06" w:rsidRPr="00D17878">
              <w:rPr>
                <w:highlight w:val="cyan"/>
              </w:rPr>
              <w:t>Eric Jackson</w:t>
            </w:r>
          </w:p>
        </w:tc>
        <w:tc>
          <w:tcPr>
            <w:tcW w:w="943" w:type="dxa"/>
          </w:tcPr>
          <w:p w:rsidR="00085501" w:rsidRPr="00265987" w:rsidRDefault="00085501" w:rsidP="00085501">
            <w:pPr>
              <w:pStyle w:val="NoSpacing"/>
            </w:pPr>
            <w:r w:rsidRPr="00265987">
              <w:t>DOL</w:t>
            </w:r>
          </w:p>
        </w:tc>
        <w:tc>
          <w:tcPr>
            <w:tcW w:w="2552" w:type="dxa"/>
          </w:tcPr>
          <w:p w:rsidR="00085501" w:rsidRPr="00265987" w:rsidRDefault="00E4420D" w:rsidP="00085501">
            <w:pPr>
              <w:pStyle w:val="NoSpacing"/>
            </w:pPr>
            <w:r w:rsidRPr="00265987">
              <w:t>Tom Williams</w:t>
            </w:r>
          </w:p>
        </w:tc>
        <w:tc>
          <w:tcPr>
            <w:tcW w:w="0" w:type="auto"/>
          </w:tcPr>
          <w:p w:rsidR="00085501" w:rsidRPr="00265987" w:rsidRDefault="002328A2" w:rsidP="00085501">
            <w:pPr>
              <w:pStyle w:val="NoSpacing"/>
            </w:pPr>
            <w:r w:rsidRPr="00265987">
              <w:t>Beth Plunkett</w:t>
            </w:r>
          </w:p>
        </w:tc>
      </w:tr>
      <w:tr w:rsidR="00C43D11" w:rsidTr="00FD2E3F">
        <w:tc>
          <w:tcPr>
            <w:tcW w:w="0" w:type="auto"/>
          </w:tcPr>
          <w:p w:rsidR="00085501" w:rsidRPr="005D46EF" w:rsidRDefault="00085501" w:rsidP="00085501">
            <w:pPr>
              <w:pStyle w:val="NoSpacing"/>
              <w:jc w:val="both"/>
              <w:rPr>
                <w:highlight w:val="cyan"/>
              </w:rPr>
            </w:pPr>
            <w:r w:rsidRPr="005D46EF">
              <w:rPr>
                <w:highlight w:val="cyan"/>
              </w:rPr>
              <w:t>ECY</w:t>
            </w:r>
          </w:p>
        </w:tc>
        <w:tc>
          <w:tcPr>
            <w:tcW w:w="0" w:type="auto"/>
          </w:tcPr>
          <w:p w:rsidR="00085501" w:rsidRPr="005D46EF" w:rsidRDefault="00085501" w:rsidP="00085501">
            <w:pPr>
              <w:pStyle w:val="NoSpacing"/>
              <w:jc w:val="both"/>
              <w:rPr>
                <w:highlight w:val="cyan"/>
              </w:rPr>
            </w:pPr>
            <w:r w:rsidRPr="005D46EF">
              <w:rPr>
                <w:highlight w:val="cyan"/>
              </w:rPr>
              <w:t>Christina Kellum</w:t>
            </w:r>
          </w:p>
        </w:tc>
        <w:tc>
          <w:tcPr>
            <w:tcW w:w="4764" w:type="dxa"/>
          </w:tcPr>
          <w:p w:rsidR="00085501" w:rsidRPr="00265987" w:rsidRDefault="00C43D11" w:rsidP="00085501">
            <w:pPr>
              <w:pStyle w:val="NoSpacing"/>
              <w:jc w:val="both"/>
            </w:pPr>
            <w:r w:rsidRPr="00E07783">
              <w:rPr>
                <w:highlight w:val="cyan"/>
              </w:rPr>
              <w:t>Rich Kim</w:t>
            </w:r>
          </w:p>
        </w:tc>
        <w:tc>
          <w:tcPr>
            <w:tcW w:w="943" w:type="dxa"/>
          </w:tcPr>
          <w:p w:rsidR="00085501" w:rsidRPr="00265987" w:rsidRDefault="00085501" w:rsidP="00085501">
            <w:pPr>
              <w:pStyle w:val="NoSpacing"/>
            </w:pPr>
            <w:r w:rsidRPr="00265987">
              <w:t>RCFB</w:t>
            </w:r>
          </w:p>
        </w:tc>
        <w:tc>
          <w:tcPr>
            <w:tcW w:w="2552" w:type="dxa"/>
          </w:tcPr>
          <w:p w:rsidR="00085501" w:rsidRPr="00265987" w:rsidRDefault="00085501" w:rsidP="00085501">
            <w:pPr>
              <w:pStyle w:val="NoSpacing"/>
            </w:pPr>
            <w:r w:rsidRPr="00265987">
              <w:t>Greg Tudor</w:t>
            </w:r>
          </w:p>
        </w:tc>
        <w:tc>
          <w:tcPr>
            <w:tcW w:w="0" w:type="auto"/>
          </w:tcPr>
          <w:p w:rsidR="00085501" w:rsidRPr="00265987" w:rsidRDefault="00085501" w:rsidP="00085501">
            <w:pPr>
              <w:pStyle w:val="NoSpacing"/>
            </w:pPr>
          </w:p>
        </w:tc>
      </w:tr>
      <w:tr w:rsidR="00C43D11" w:rsidTr="00FD2E3F">
        <w:tc>
          <w:tcPr>
            <w:tcW w:w="0" w:type="auto"/>
          </w:tcPr>
          <w:p w:rsidR="00085501" w:rsidRPr="005D46EF" w:rsidRDefault="00085501" w:rsidP="00085501">
            <w:pPr>
              <w:pStyle w:val="NoSpacing"/>
              <w:jc w:val="both"/>
              <w:rPr>
                <w:highlight w:val="cyan"/>
              </w:rPr>
            </w:pPr>
            <w:r w:rsidRPr="005D46EF">
              <w:rPr>
                <w:highlight w:val="cyan"/>
              </w:rPr>
              <w:t>DSHS</w:t>
            </w:r>
          </w:p>
        </w:tc>
        <w:tc>
          <w:tcPr>
            <w:tcW w:w="0" w:type="auto"/>
          </w:tcPr>
          <w:p w:rsidR="00085501" w:rsidRPr="005D46EF" w:rsidRDefault="00085501" w:rsidP="00085501">
            <w:pPr>
              <w:pStyle w:val="NoSpacing"/>
              <w:jc w:val="both"/>
              <w:rPr>
                <w:highlight w:val="cyan"/>
              </w:rPr>
            </w:pPr>
            <w:r w:rsidRPr="005D46EF">
              <w:rPr>
                <w:highlight w:val="cyan"/>
              </w:rPr>
              <w:t>Tim Minter</w:t>
            </w:r>
          </w:p>
        </w:tc>
        <w:tc>
          <w:tcPr>
            <w:tcW w:w="4764" w:type="dxa"/>
          </w:tcPr>
          <w:p w:rsidR="00085501" w:rsidRPr="00265987" w:rsidRDefault="00AC39AA" w:rsidP="00085501">
            <w:pPr>
              <w:pStyle w:val="NoSpacing"/>
              <w:jc w:val="both"/>
            </w:pPr>
            <w:r w:rsidRPr="008E54F6">
              <w:rPr>
                <w:highlight w:val="cyan"/>
              </w:rPr>
              <w:t>George Alvarado</w:t>
            </w:r>
            <w:r w:rsidR="00C43D11" w:rsidRPr="00265987">
              <w:t>, Steve Leibenguth</w:t>
            </w:r>
          </w:p>
        </w:tc>
        <w:tc>
          <w:tcPr>
            <w:tcW w:w="943" w:type="dxa"/>
          </w:tcPr>
          <w:p w:rsidR="00085501" w:rsidRPr="00265987" w:rsidRDefault="00085501" w:rsidP="00085501">
            <w:pPr>
              <w:pStyle w:val="NoSpacing"/>
            </w:pPr>
            <w:r w:rsidRPr="00265987">
              <w:t>TSC</w:t>
            </w:r>
          </w:p>
        </w:tc>
        <w:tc>
          <w:tcPr>
            <w:tcW w:w="2552" w:type="dxa"/>
          </w:tcPr>
          <w:p w:rsidR="00085501" w:rsidRPr="00265987" w:rsidRDefault="00085501" w:rsidP="00085501">
            <w:pPr>
              <w:pStyle w:val="NoSpacing"/>
            </w:pPr>
          </w:p>
        </w:tc>
        <w:tc>
          <w:tcPr>
            <w:tcW w:w="0" w:type="auto"/>
          </w:tcPr>
          <w:p w:rsidR="00085501" w:rsidRPr="00265987" w:rsidRDefault="00085501" w:rsidP="00085501">
            <w:pPr>
              <w:pStyle w:val="NoSpacing"/>
            </w:pPr>
          </w:p>
        </w:tc>
      </w:tr>
      <w:tr w:rsidR="00C43D11" w:rsidTr="00FD2E3F">
        <w:tc>
          <w:tcPr>
            <w:tcW w:w="0" w:type="auto"/>
            <w:shd w:val="clear" w:color="auto" w:fill="auto"/>
          </w:tcPr>
          <w:p w:rsidR="00085501" w:rsidRPr="005D46EF" w:rsidRDefault="00085501" w:rsidP="00085501">
            <w:pPr>
              <w:pStyle w:val="NoSpacing"/>
              <w:jc w:val="both"/>
              <w:rPr>
                <w:highlight w:val="cyan"/>
              </w:rPr>
            </w:pPr>
            <w:r w:rsidRPr="005D46EF">
              <w:rPr>
                <w:highlight w:val="cyan"/>
              </w:rPr>
              <w:t>DOR</w:t>
            </w:r>
          </w:p>
        </w:tc>
        <w:tc>
          <w:tcPr>
            <w:tcW w:w="0" w:type="auto"/>
            <w:shd w:val="clear" w:color="auto" w:fill="auto"/>
          </w:tcPr>
          <w:p w:rsidR="00085501" w:rsidRPr="005D46EF" w:rsidRDefault="00085501" w:rsidP="00085501">
            <w:pPr>
              <w:pStyle w:val="NoSpacing"/>
              <w:jc w:val="both"/>
              <w:rPr>
                <w:highlight w:val="cyan"/>
              </w:rPr>
            </w:pPr>
            <w:r w:rsidRPr="005D46EF">
              <w:rPr>
                <w:highlight w:val="cyan"/>
              </w:rPr>
              <w:t>David Wright</w:t>
            </w:r>
          </w:p>
        </w:tc>
        <w:tc>
          <w:tcPr>
            <w:tcW w:w="4764" w:type="dxa"/>
          </w:tcPr>
          <w:p w:rsidR="00085501" w:rsidRPr="00265987" w:rsidRDefault="002328A2" w:rsidP="00085501">
            <w:pPr>
              <w:pStyle w:val="NoSpacing"/>
              <w:jc w:val="both"/>
            </w:pPr>
            <w:r w:rsidRPr="00265987">
              <w:t>Austin Hildreth</w:t>
            </w:r>
          </w:p>
        </w:tc>
        <w:tc>
          <w:tcPr>
            <w:tcW w:w="943" w:type="dxa"/>
          </w:tcPr>
          <w:p w:rsidR="00085501" w:rsidRPr="00265987" w:rsidRDefault="00085501" w:rsidP="00085501">
            <w:pPr>
              <w:pStyle w:val="NoSpacing"/>
            </w:pPr>
            <w:r w:rsidRPr="00265987">
              <w:t>JLS</w:t>
            </w:r>
          </w:p>
        </w:tc>
        <w:tc>
          <w:tcPr>
            <w:tcW w:w="2552" w:type="dxa"/>
          </w:tcPr>
          <w:p w:rsidR="00085501" w:rsidRPr="00265987" w:rsidRDefault="00485D4C" w:rsidP="00085501">
            <w:pPr>
              <w:pStyle w:val="NoSpacing"/>
            </w:pPr>
            <w:r w:rsidRPr="00265987">
              <w:t>Brad Ellis</w:t>
            </w:r>
          </w:p>
        </w:tc>
        <w:tc>
          <w:tcPr>
            <w:tcW w:w="0" w:type="auto"/>
          </w:tcPr>
          <w:p w:rsidR="00085501" w:rsidRPr="00265987" w:rsidRDefault="00085501" w:rsidP="00085501">
            <w:pPr>
              <w:pStyle w:val="NoSpacing"/>
            </w:pPr>
          </w:p>
        </w:tc>
      </w:tr>
      <w:tr w:rsidR="00C43D11" w:rsidTr="00FD2E3F">
        <w:tc>
          <w:tcPr>
            <w:tcW w:w="0" w:type="auto"/>
          </w:tcPr>
          <w:p w:rsidR="00085501" w:rsidRPr="001D6AA5" w:rsidRDefault="00085501" w:rsidP="00085501">
            <w:pPr>
              <w:pStyle w:val="NoSpacing"/>
              <w:jc w:val="both"/>
              <w:rPr>
                <w:highlight w:val="cyan"/>
              </w:rPr>
            </w:pPr>
            <w:r w:rsidRPr="001D6AA5">
              <w:rPr>
                <w:highlight w:val="cyan"/>
              </w:rPr>
              <w:t>DOH</w:t>
            </w:r>
          </w:p>
        </w:tc>
        <w:tc>
          <w:tcPr>
            <w:tcW w:w="0" w:type="auto"/>
          </w:tcPr>
          <w:p w:rsidR="00085501" w:rsidRPr="001D6AA5" w:rsidRDefault="00085501" w:rsidP="00085501">
            <w:pPr>
              <w:pStyle w:val="NoSpacing"/>
              <w:jc w:val="both"/>
              <w:rPr>
                <w:highlight w:val="cyan"/>
              </w:rPr>
            </w:pPr>
            <w:r w:rsidRPr="001D6AA5">
              <w:rPr>
                <w:highlight w:val="cyan"/>
              </w:rPr>
              <w:t>Craig Erickson</w:t>
            </w:r>
          </w:p>
        </w:tc>
        <w:tc>
          <w:tcPr>
            <w:tcW w:w="4764" w:type="dxa"/>
          </w:tcPr>
          <w:p w:rsidR="00085501" w:rsidRPr="00265987" w:rsidRDefault="00C43D11" w:rsidP="00085501">
            <w:pPr>
              <w:pStyle w:val="NoSpacing"/>
              <w:jc w:val="both"/>
            </w:pPr>
            <w:r w:rsidRPr="00265987">
              <w:t>Scott Kellogg</w:t>
            </w:r>
          </w:p>
        </w:tc>
        <w:tc>
          <w:tcPr>
            <w:tcW w:w="943" w:type="dxa"/>
          </w:tcPr>
          <w:p w:rsidR="00085501" w:rsidRPr="001D6AA5" w:rsidRDefault="00085501" w:rsidP="00085501">
            <w:pPr>
              <w:pStyle w:val="NoSpacing"/>
              <w:rPr>
                <w:highlight w:val="cyan"/>
              </w:rPr>
            </w:pPr>
            <w:r w:rsidRPr="001D6AA5">
              <w:rPr>
                <w:highlight w:val="cyan"/>
              </w:rPr>
              <w:t>CRAB</w:t>
            </w:r>
          </w:p>
        </w:tc>
        <w:tc>
          <w:tcPr>
            <w:tcW w:w="2552" w:type="dxa"/>
          </w:tcPr>
          <w:p w:rsidR="00085501" w:rsidRPr="001D6AA5" w:rsidRDefault="00FB3047" w:rsidP="00085501">
            <w:pPr>
              <w:pStyle w:val="NoSpacing"/>
              <w:rPr>
                <w:highlight w:val="cyan"/>
              </w:rPr>
            </w:pPr>
            <w:r w:rsidRPr="001D6AA5">
              <w:rPr>
                <w:highlight w:val="cyan"/>
              </w:rPr>
              <w:t>Eric Hagenlock</w:t>
            </w:r>
          </w:p>
        </w:tc>
        <w:tc>
          <w:tcPr>
            <w:tcW w:w="0" w:type="auto"/>
          </w:tcPr>
          <w:p w:rsidR="00085501" w:rsidRPr="00265987" w:rsidRDefault="00085501" w:rsidP="00085501">
            <w:pPr>
              <w:pStyle w:val="NoSpacing"/>
            </w:pPr>
          </w:p>
        </w:tc>
      </w:tr>
      <w:tr w:rsidR="00C43D11" w:rsidTr="00FD2E3F">
        <w:tc>
          <w:tcPr>
            <w:tcW w:w="0" w:type="auto"/>
          </w:tcPr>
          <w:p w:rsidR="00085501" w:rsidRPr="003766E1" w:rsidRDefault="00085501" w:rsidP="00085501">
            <w:pPr>
              <w:pStyle w:val="NoSpacing"/>
              <w:jc w:val="both"/>
              <w:rPr>
                <w:highlight w:val="cyan"/>
              </w:rPr>
            </w:pPr>
            <w:r w:rsidRPr="003766E1">
              <w:rPr>
                <w:highlight w:val="cyan"/>
              </w:rPr>
              <w:t>L&amp;I</w:t>
            </w:r>
          </w:p>
        </w:tc>
        <w:tc>
          <w:tcPr>
            <w:tcW w:w="0" w:type="auto"/>
          </w:tcPr>
          <w:p w:rsidR="00085501" w:rsidRPr="003766E1" w:rsidRDefault="00085501" w:rsidP="00085501">
            <w:pPr>
              <w:pStyle w:val="NoSpacing"/>
              <w:jc w:val="both"/>
              <w:rPr>
                <w:highlight w:val="cyan"/>
              </w:rPr>
            </w:pPr>
            <w:r w:rsidRPr="003766E1">
              <w:rPr>
                <w:highlight w:val="cyan"/>
              </w:rPr>
              <w:t>Winston McKenna</w:t>
            </w:r>
          </w:p>
        </w:tc>
        <w:tc>
          <w:tcPr>
            <w:tcW w:w="4764" w:type="dxa"/>
          </w:tcPr>
          <w:p w:rsidR="00085501" w:rsidRPr="00265987" w:rsidRDefault="002A1814" w:rsidP="00085501">
            <w:pPr>
              <w:pStyle w:val="NoSpacing"/>
              <w:jc w:val="both"/>
            </w:pPr>
            <w:r w:rsidRPr="00265987">
              <w:t>Bryan Huebner</w:t>
            </w:r>
          </w:p>
        </w:tc>
        <w:tc>
          <w:tcPr>
            <w:tcW w:w="943" w:type="dxa"/>
          </w:tcPr>
          <w:p w:rsidR="00085501" w:rsidRPr="00BD37F4" w:rsidRDefault="00085501" w:rsidP="00085501">
            <w:pPr>
              <w:pStyle w:val="NoSpacing"/>
              <w:rPr>
                <w:highlight w:val="cyan"/>
              </w:rPr>
            </w:pPr>
            <w:r w:rsidRPr="00BD37F4">
              <w:rPr>
                <w:highlight w:val="cyan"/>
              </w:rPr>
              <w:t>DAHP</w:t>
            </w:r>
          </w:p>
        </w:tc>
        <w:tc>
          <w:tcPr>
            <w:tcW w:w="2552" w:type="dxa"/>
          </w:tcPr>
          <w:p w:rsidR="00085501" w:rsidRPr="00BD37F4" w:rsidRDefault="00085501" w:rsidP="00085501">
            <w:pPr>
              <w:pStyle w:val="NoSpacing"/>
              <w:rPr>
                <w:highlight w:val="cyan"/>
              </w:rPr>
            </w:pPr>
            <w:r w:rsidRPr="00BD37F4">
              <w:rPr>
                <w:highlight w:val="cyan"/>
              </w:rPr>
              <w:t>Morgan McLemore</w:t>
            </w:r>
          </w:p>
        </w:tc>
        <w:tc>
          <w:tcPr>
            <w:tcW w:w="0" w:type="auto"/>
          </w:tcPr>
          <w:p w:rsidR="00085501" w:rsidRPr="00265987" w:rsidRDefault="00085501" w:rsidP="00085501">
            <w:pPr>
              <w:pStyle w:val="NoSpacing"/>
            </w:pPr>
          </w:p>
        </w:tc>
      </w:tr>
      <w:tr w:rsidR="00C43D11" w:rsidTr="00FD2E3F">
        <w:tc>
          <w:tcPr>
            <w:tcW w:w="0" w:type="auto"/>
          </w:tcPr>
          <w:p w:rsidR="00085501" w:rsidRPr="00265987" w:rsidRDefault="00085501" w:rsidP="00085501">
            <w:pPr>
              <w:pStyle w:val="NoSpacing"/>
              <w:jc w:val="both"/>
            </w:pPr>
            <w:r w:rsidRPr="00265987">
              <w:t>WSP</w:t>
            </w:r>
          </w:p>
        </w:tc>
        <w:tc>
          <w:tcPr>
            <w:tcW w:w="0" w:type="auto"/>
          </w:tcPr>
          <w:p w:rsidR="00085501" w:rsidRPr="00265987" w:rsidRDefault="00085501" w:rsidP="00085501">
            <w:pPr>
              <w:pStyle w:val="NoSpacing"/>
              <w:jc w:val="both"/>
            </w:pPr>
            <w:r w:rsidRPr="00265987">
              <w:t>Louis Hurst</w:t>
            </w:r>
          </w:p>
        </w:tc>
        <w:tc>
          <w:tcPr>
            <w:tcW w:w="4764" w:type="dxa"/>
          </w:tcPr>
          <w:p w:rsidR="00085501" w:rsidRPr="00265987" w:rsidRDefault="00085501" w:rsidP="00085501">
            <w:pPr>
              <w:pStyle w:val="NoSpacing"/>
              <w:jc w:val="both"/>
            </w:pPr>
          </w:p>
        </w:tc>
        <w:tc>
          <w:tcPr>
            <w:tcW w:w="943" w:type="dxa"/>
          </w:tcPr>
          <w:p w:rsidR="00085501" w:rsidRPr="00265987" w:rsidRDefault="00085501" w:rsidP="00085501">
            <w:pPr>
              <w:pStyle w:val="NoSpacing"/>
            </w:pPr>
            <w:r w:rsidRPr="00265987">
              <w:t>UTC</w:t>
            </w:r>
          </w:p>
        </w:tc>
        <w:tc>
          <w:tcPr>
            <w:tcW w:w="2552" w:type="dxa"/>
          </w:tcPr>
          <w:p w:rsidR="00085501" w:rsidRPr="00265987" w:rsidRDefault="00085501" w:rsidP="00085501">
            <w:pPr>
              <w:pStyle w:val="NoSpacing"/>
            </w:pPr>
            <w:r w:rsidRPr="00265987">
              <w:t>Brian Gillespie</w:t>
            </w:r>
          </w:p>
        </w:tc>
        <w:tc>
          <w:tcPr>
            <w:tcW w:w="0" w:type="auto"/>
          </w:tcPr>
          <w:p w:rsidR="00085501" w:rsidRPr="00265987" w:rsidRDefault="00DF60A0" w:rsidP="00085501">
            <w:pPr>
              <w:pStyle w:val="NoSpacing"/>
            </w:pPr>
            <w:r w:rsidRPr="00265987">
              <w:t>Rey Dejos</w:t>
            </w:r>
          </w:p>
        </w:tc>
      </w:tr>
      <w:tr w:rsidR="00C43D11" w:rsidTr="00FD2E3F">
        <w:tc>
          <w:tcPr>
            <w:tcW w:w="0" w:type="auto"/>
          </w:tcPr>
          <w:p w:rsidR="00085501" w:rsidRPr="00265987" w:rsidRDefault="00085501" w:rsidP="00085501">
            <w:pPr>
              <w:pStyle w:val="NoSpacing"/>
              <w:jc w:val="both"/>
            </w:pPr>
            <w:r w:rsidRPr="00265987">
              <w:t>DES</w:t>
            </w:r>
          </w:p>
        </w:tc>
        <w:tc>
          <w:tcPr>
            <w:tcW w:w="0" w:type="auto"/>
          </w:tcPr>
          <w:p w:rsidR="00085501" w:rsidRPr="00265987" w:rsidRDefault="00085501" w:rsidP="00085501">
            <w:pPr>
              <w:pStyle w:val="NoSpacing"/>
              <w:jc w:val="both"/>
            </w:pPr>
          </w:p>
        </w:tc>
        <w:tc>
          <w:tcPr>
            <w:tcW w:w="4764" w:type="dxa"/>
          </w:tcPr>
          <w:p w:rsidR="00085501" w:rsidRPr="00265987" w:rsidRDefault="00085501" w:rsidP="00085501">
            <w:pPr>
              <w:pStyle w:val="NoSpacing"/>
              <w:jc w:val="both"/>
            </w:pPr>
          </w:p>
        </w:tc>
        <w:tc>
          <w:tcPr>
            <w:tcW w:w="943" w:type="dxa"/>
          </w:tcPr>
          <w:p w:rsidR="00085501" w:rsidRPr="00265987" w:rsidRDefault="00085501" w:rsidP="00085501">
            <w:pPr>
              <w:pStyle w:val="NoSpacing"/>
            </w:pPr>
            <w:r w:rsidRPr="00265987">
              <w:t>PSP</w:t>
            </w:r>
          </w:p>
        </w:tc>
        <w:tc>
          <w:tcPr>
            <w:tcW w:w="2552" w:type="dxa"/>
          </w:tcPr>
          <w:p w:rsidR="00085501" w:rsidRPr="00265987" w:rsidRDefault="00085501" w:rsidP="00085501">
            <w:pPr>
              <w:pStyle w:val="NoSpacing"/>
            </w:pPr>
            <w:r w:rsidRPr="00265987">
              <w:t>Greg Tudor</w:t>
            </w:r>
          </w:p>
        </w:tc>
        <w:tc>
          <w:tcPr>
            <w:tcW w:w="0" w:type="auto"/>
          </w:tcPr>
          <w:p w:rsidR="00085501" w:rsidRPr="00265987" w:rsidRDefault="00085501" w:rsidP="00085501">
            <w:pPr>
              <w:pStyle w:val="NoSpacing"/>
            </w:pPr>
          </w:p>
        </w:tc>
      </w:tr>
      <w:tr w:rsidR="00C43D11" w:rsidTr="00FD2E3F">
        <w:tc>
          <w:tcPr>
            <w:tcW w:w="0" w:type="auto"/>
          </w:tcPr>
          <w:p w:rsidR="00085501" w:rsidRPr="00265987" w:rsidRDefault="00085501" w:rsidP="00085501">
            <w:pPr>
              <w:pStyle w:val="NoSpacing"/>
              <w:jc w:val="both"/>
            </w:pPr>
            <w:r w:rsidRPr="00265987">
              <w:t>OFM</w:t>
            </w:r>
          </w:p>
        </w:tc>
        <w:tc>
          <w:tcPr>
            <w:tcW w:w="0" w:type="auto"/>
          </w:tcPr>
          <w:p w:rsidR="00085501" w:rsidRPr="00265987" w:rsidRDefault="00085501" w:rsidP="00085501">
            <w:pPr>
              <w:pStyle w:val="NoSpacing"/>
              <w:jc w:val="both"/>
            </w:pPr>
            <w:r w:rsidRPr="00265987">
              <w:t>Mike Mohrman or Tom Kimpel</w:t>
            </w:r>
          </w:p>
        </w:tc>
        <w:tc>
          <w:tcPr>
            <w:tcW w:w="4764" w:type="dxa"/>
          </w:tcPr>
          <w:p w:rsidR="00085501" w:rsidRPr="00265987" w:rsidRDefault="00C43D11" w:rsidP="00085501">
            <w:pPr>
              <w:pStyle w:val="NoSpacing"/>
              <w:jc w:val="both"/>
            </w:pPr>
            <w:r w:rsidRPr="00265987">
              <w:t>Laurie Wood</w:t>
            </w:r>
          </w:p>
        </w:tc>
        <w:tc>
          <w:tcPr>
            <w:tcW w:w="943" w:type="dxa"/>
          </w:tcPr>
          <w:p w:rsidR="00085501" w:rsidRPr="003766E1" w:rsidRDefault="00085501" w:rsidP="00085501">
            <w:pPr>
              <w:pStyle w:val="NoSpacing"/>
              <w:rPr>
                <w:highlight w:val="cyan"/>
              </w:rPr>
            </w:pPr>
            <w:r w:rsidRPr="003766E1">
              <w:rPr>
                <w:highlight w:val="cyan"/>
              </w:rPr>
              <w:t>SCC</w:t>
            </w:r>
          </w:p>
        </w:tc>
        <w:tc>
          <w:tcPr>
            <w:tcW w:w="2552" w:type="dxa"/>
          </w:tcPr>
          <w:p w:rsidR="00085501" w:rsidRPr="003766E1" w:rsidRDefault="001553EB" w:rsidP="00085501">
            <w:pPr>
              <w:pStyle w:val="NoSpacing"/>
              <w:rPr>
                <w:highlight w:val="cyan"/>
              </w:rPr>
            </w:pPr>
            <w:r w:rsidRPr="003766E1">
              <w:rPr>
                <w:highlight w:val="cyan"/>
              </w:rPr>
              <w:t>Brian Cochrane</w:t>
            </w:r>
          </w:p>
        </w:tc>
        <w:tc>
          <w:tcPr>
            <w:tcW w:w="0" w:type="auto"/>
          </w:tcPr>
          <w:p w:rsidR="00085501" w:rsidRPr="00265987" w:rsidRDefault="00085501" w:rsidP="00085501">
            <w:pPr>
              <w:pStyle w:val="NoSpacing"/>
            </w:pPr>
          </w:p>
        </w:tc>
      </w:tr>
      <w:tr w:rsidR="00C43D11" w:rsidTr="00FD2E3F">
        <w:tc>
          <w:tcPr>
            <w:tcW w:w="0" w:type="auto"/>
          </w:tcPr>
          <w:p w:rsidR="00085501" w:rsidRPr="00265987" w:rsidRDefault="00085501" w:rsidP="00085501">
            <w:pPr>
              <w:pStyle w:val="NoSpacing"/>
              <w:jc w:val="both"/>
            </w:pPr>
            <w:r w:rsidRPr="00265987">
              <w:t>LCB</w:t>
            </w:r>
          </w:p>
        </w:tc>
        <w:tc>
          <w:tcPr>
            <w:tcW w:w="0" w:type="auto"/>
          </w:tcPr>
          <w:p w:rsidR="00085501" w:rsidRPr="00265987" w:rsidRDefault="00DA32D6" w:rsidP="00085501">
            <w:pPr>
              <w:pStyle w:val="NoSpacing"/>
              <w:jc w:val="both"/>
            </w:pPr>
            <w:r w:rsidRPr="00265987">
              <w:t>Kevin Duffy</w:t>
            </w:r>
          </w:p>
        </w:tc>
        <w:tc>
          <w:tcPr>
            <w:tcW w:w="4764" w:type="dxa"/>
          </w:tcPr>
          <w:p w:rsidR="00085501" w:rsidRPr="00265987" w:rsidRDefault="00085501" w:rsidP="00085501">
            <w:pPr>
              <w:pStyle w:val="NoSpacing"/>
              <w:jc w:val="both"/>
            </w:pPr>
          </w:p>
        </w:tc>
        <w:tc>
          <w:tcPr>
            <w:tcW w:w="943" w:type="dxa"/>
          </w:tcPr>
          <w:p w:rsidR="00085501" w:rsidRPr="00265987" w:rsidRDefault="00085501" w:rsidP="00085501">
            <w:pPr>
              <w:pStyle w:val="NoSpacing"/>
            </w:pPr>
            <w:r w:rsidRPr="00265987">
              <w:t>WSRB</w:t>
            </w:r>
          </w:p>
        </w:tc>
        <w:tc>
          <w:tcPr>
            <w:tcW w:w="2552" w:type="dxa"/>
          </w:tcPr>
          <w:p w:rsidR="00085501" w:rsidRPr="00265987" w:rsidRDefault="00085501" w:rsidP="00085501">
            <w:pPr>
              <w:pStyle w:val="NoSpacing"/>
            </w:pPr>
            <w:r w:rsidRPr="00265987">
              <w:t>Chris Jansen</w:t>
            </w:r>
          </w:p>
        </w:tc>
        <w:tc>
          <w:tcPr>
            <w:tcW w:w="0" w:type="auto"/>
          </w:tcPr>
          <w:p w:rsidR="00085501" w:rsidRPr="00265987" w:rsidRDefault="00085501" w:rsidP="00085501">
            <w:pPr>
              <w:pStyle w:val="NoSpacing"/>
            </w:pPr>
          </w:p>
        </w:tc>
      </w:tr>
      <w:tr w:rsidR="00C43D11" w:rsidTr="00FD2E3F">
        <w:tc>
          <w:tcPr>
            <w:tcW w:w="0" w:type="auto"/>
          </w:tcPr>
          <w:p w:rsidR="00085501" w:rsidRPr="00265987" w:rsidRDefault="00085501" w:rsidP="00085501">
            <w:pPr>
              <w:pStyle w:val="NoSpacing"/>
              <w:jc w:val="both"/>
            </w:pPr>
            <w:r w:rsidRPr="00265987">
              <w:t>AGR</w:t>
            </w:r>
          </w:p>
        </w:tc>
        <w:tc>
          <w:tcPr>
            <w:tcW w:w="0" w:type="auto"/>
          </w:tcPr>
          <w:p w:rsidR="00085501" w:rsidRPr="00265987" w:rsidRDefault="00085501" w:rsidP="00085501">
            <w:pPr>
              <w:pStyle w:val="NoSpacing"/>
              <w:jc w:val="both"/>
            </w:pPr>
            <w:r w:rsidRPr="00265987">
              <w:t>Perry Beale</w:t>
            </w:r>
          </w:p>
        </w:tc>
        <w:tc>
          <w:tcPr>
            <w:tcW w:w="4764" w:type="dxa"/>
          </w:tcPr>
          <w:p w:rsidR="00085501" w:rsidRPr="00265987" w:rsidRDefault="00085501" w:rsidP="00085501">
            <w:pPr>
              <w:pStyle w:val="NoSpacing"/>
              <w:jc w:val="both"/>
            </w:pPr>
          </w:p>
        </w:tc>
        <w:tc>
          <w:tcPr>
            <w:tcW w:w="943" w:type="dxa"/>
          </w:tcPr>
          <w:p w:rsidR="00085501" w:rsidRPr="00265987" w:rsidRDefault="00E4420D" w:rsidP="00085501">
            <w:pPr>
              <w:pStyle w:val="NoSpacing"/>
            </w:pPr>
            <w:r w:rsidRPr="00265987">
              <w:t>LEAP</w:t>
            </w:r>
          </w:p>
        </w:tc>
        <w:tc>
          <w:tcPr>
            <w:tcW w:w="2552" w:type="dxa"/>
          </w:tcPr>
          <w:p w:rsidR="00085501" w:rsidRPr="00265987" w:rsidRDefault="00E4420D" w:rsidP="00E4420D">
            <w:pPr>
              <w:pStyle w:val="NoSpacing"/>
            </w:pPr>
            <w:r w:rsidRPr="00265987">
              <w:t>Curtis Gilbertson</w:t>
            </w:r>
          </w:p>
        </w:tc>
        <w:tc>
          <w:tcPr>
            <w:tcW w:w="0" w:type="auto"/>
          </w:tcPr>
          <w:p w:rsidR="00085501" w:rsidRPr="00265987" w:rsidRDefault="00085501" w:rsidP="00085501">
            <w:pPr>
              <w:pStyle w:val="NoSpacing"/>
            </w:pPr>
          </w:p>
        </w:tc>
      </w:tr>
      <w:tr w:rsidR="00E4420D" w:rsidTr="00FD2E3F">
        <w:tc>
          <w:tcPr>
            <w:tcW w:w="0" w:type="auto"/>
          </w:tcPr>
          <w:p w:rsidR="00E4420D" w:rsidRPr="00265987" w:rsidRDefault="00E4420D" w:rsidP="00E4420D">
            <w:pPr>
              <w:pStyle w:val="NoSpacing"/>
              <w:jc w:val="both"/>
            </w:pPr>
            <w:r w:rsidRPr="00265987">
              <w:t>SPI</w:t>
            </w:r>
          </w:p>
        </w:tc>
        <w:tc>
          <w:tcPr>
            <w:tcW w:w="0" w:type="auto"/>
          </w:tcPr>
          <w:p w:rsidR="00E4420D" w:rsidRPr="00265987" w:rsidRDefault="00E4420D" w:rsidP="00E4420D">
            <w:pPr>
              <w:pStyle w:val="NoSpacing"/>
              <w:jc w:val="both"/>
            </w:pPr>
            <w:r w:rsidRPr="00265987">
              <w:t>Cathy Walker</w:t>
            </w:r>
          </w:p>
        </w:tc>
        <w:tc>
          <w:tcPr>
            <w:tcW w:w="4764" w:type="dxa"/>
          </w:tcPr>
          <w:p w:rsidR="00E4420D" w:rsidRPr="00265987" w:rsidRDefault="00E4420D" w:rsidP="00E4420D">
            <w:pPr>
              <w:pStyle w:val="NoSpacing"/>
              <w:jc w:val="both"/>
            </w:pPr>
          </w:p>
        </w:tc>
        <w:tc>
          <w:tcPr>
            <w:tcW w:w="943" w:type="dxa"/>
          </w:tcPr>
          <w:p w:rsidR="00E4420D" w:rsidRPr="005D46EF" w:rsidRDefault="00E4420D" w:rsidP="00E4420D">
            <w:pPr>
              <w:pStyle w:val="NoSpacing"/>
              <w:rPr>
                <w:highlight w:val="cyan"/>
              </w:rPr>
            </w:pPr>
            <w:r w:rsidRPr="005D46EF">
              <w:rPr>
                <w:highlight w:val="cyan"/>
              </w:rPr>
              <w:t>OCIO</w:t>
            </w:r>
          </w:p>
        </w:tc>
        <w:tc>
          <w:tcPr>
            <w:tcW w:w="2552" w:type="dxa"/>
          </w:tcPr>
          <w:p w:rsidR="00E4420D" w:rsidRPr="005D46EF" w:rsidRDefault="0099679F" w:rsidP="00E4420D">
            <w:pPr>
              <w:pStyle w:val="NoSpacing"/>
              <w:rPr>
                <w:highlight w:val="cyan"/>
              </w:rPr>
            </w:pPr>
            <w:r w:rsidRPr="005D46EF">
              <w:rPr>
                <w:highlight w:val="cyan"/>
              </w:rPr>
              <w:t>Joanne Markert</w:t>
            </w:r>
          </w:p>
        </w:tc>
        <w:tc>
          <w:tcPr>
            <w:tcW w:w="0" w:type="auto"/>
          </w:tcPr>
          <w:p w:rsidR="00E4420D" w:rsidRPr="00265987" w:rsidRDefault="006F4FD2" w:rsidP="00E4420D">
            <w:pPr>
              <w:pStyle w:val="NoSpacing"/>
            </w:pPr>
            <w:r w:rsidRPr="00BD37F4">
              <w:rPr>
                <w:highlight w:val="cyan"/>
              </w:rPr>
              <w:t xml:space="preserve">Jenny Konwinski, </w:t>
            </w:r>
            <w:r w:rsidR="00F12A55" w:rsidRPr="00BD37F4">
              <w:rPr>
                <w:highlight w:val="cyan"/>
              </w:rPr>
              <w:t>Will Saunders</w:t>
            </w:r>
          </w:p>
        </w:tc>
      </w:tr>
      <w:tr w:rsidR="00E4420D" w:rsidTr="00FD2E3F">
        <w:tc>
          <w:tcPr>
            <w:tcW w:w="0" w:type="auto"/>
          </w:tcPr>
          <w:p w:rsidR="00E4420D" w:rsidRPr="00265987" w:rsidRDefault="00E4420D" w:rsidP="00E4420D">
            <w:pPr>
              <w:pStyle w:val="NoSpacing"/>
              <w:jc w:val="both"/>
            </w:pPr>
            <w:r w:rsidRPr="00BD37F4">
              <w:rPr>
                <w:highlight w:val="cyan"/>
              </w:rPr>
              <w:t>MIL</w:t>
            </w:r>
          </w:p>
        </w:tc>
        <w:tc>
          <w:tcPr>
            <w:tcW w:w="0" w:type="auto"/>
          </w:tcPr>
          <w:p w:rsidR="00E4420D" w:rsidRPr="00265987" w:rsidRDefault="00E4420D" w:rsidP="00E4420D">
            <w:pPr>
              <w:pStyle w:val="NoSpacing"/>
              <w:jc w:val="both"/>
            </w:pPr>
            <w:r w:rsidRPr="00265987">
              <w:t>Rick Geittmann</w:t>
            </w:r>
          </w:p>
        </w:tc>
        <w:tc>
          <w:tcPr>
            <w:tcW w:w="4764" w:type="dxa"/>
          </w:tcPr>
          <w:p w:rsidR="00E4420D" w:rsidRPr="00265987" w:rsidRDefault="000355B4" w:rsidP="005E3758">
            <w:pPr>
              <w:pStyle w:val="NoSpacing"/>
              <w:jc w:val="both"/>
            </w:pPr>
            <w:r w:rsidRPr="00265987">
              <w:t>Jonathan Cochran, Matt Modarelli</w:t>
            </w:r>
            <w:r w:rsidR="008F39AD" w:rsidRPr="00265987">
              <w:t xml:space="preserve">, </w:t>
            </w:r>
            <w:r w:rsidR="008F39AD" w:rsidRPr="00BD37F4">
              <w:rPr>
                <w:highlight w:val="cyan"/>
              </w:rPr>
              <w:t>Dan Miller</w:t>
            </w:r>
          </w:p>
        </w:tc>
        <w:tc>
          <w:tcPr>
            <w:tcW w:w="943" w:type="dxa"/>
          </w:tcPr>
          <w:p w:rsidR="00E4420D" w:rsidRPr="00265987" w:rsidRDefault="00E4420D" w:rsidP="00E4420D">
            <w:pPr>
              <w:pStyle w:val="NoSpacing"/>
            </w:pPr>
            <w:r w:rsidRPr="00265987">
              <w:t>WaTech</w:t>
            </w:r>
          </w:p>
        </w:tc>
        <w:tc>
          <w:tcPr>
            <w:tcW w:w="2552" w:type="dxa"/>
          </w:tcPr>
          <w:p w:rsidR="00E4420D" w:rsidRPr="00265987" w:rsidRDefault="000F7787" w:rsidP="00E4420D">
            <w:pPr>
              <w:pStyle w:val="NoSpacing"/>
            </w:pPr>
            <w:r w:rsidRPr="00265987">
              <w:t>Bill Moneer</w:t>
            </w:r>
          </w:p>
        </w:tc>
        <w:tc>
          <w:tcPr>
            <w:tcW w:w="0" w:type="auto"/>
          </w:tcPr>
          <w:p w:rsidR="00E4420D" w:rsidRPr="00265987" w:rsidRDefault="00E4420D" w:rsidP="00E4420D">
            <w:pPr>
              <w:pStyle w:val="NoSpacing"/>
            </w:pPr>
          </w:p>
        </w:tc>
      </w:tr>
    </w:tbl>
    <w:p w:rsidR="00546B63" w:rsidRDefault="00546B63" w:rsidP="00546B63">
      <w:pPr>
        <w:pStyle w:val="Footer"/>
        <w:rPr>
          <w:rStyle w:val="Hyperlink"/>
        </w:rPr>
      </w:pPr>
    </w:p>
    <w:p w:rsidR="00461CC9" w:rsidRDefault="00461CC9" w:rsidP="00F64835">
      <w:pPr>
        <w:pStyle w:val="Heading2"/>
        <w:rPr>
          <w:rStyle w:val="Hyperlink"/>
          <w:color w:val="2E74B5" w:themeColor="accent1" w:themeShade="BF"/>
          <w:u w:val="none"/>
        </w:rPr>
      </w:pPr>
    </w:p>
    <w:p w:rsidR="00FF13B4" w:rsidRDefault="00546B63" w:rsidP="0099679F">
      <w:pPr>
        <w:pStyle w:val="Heading2"/>
        <w:rPr>
          <w:rStyle w:val="Hyperlink"/>
          <w:color w:val="2E74B5" w:themeColor="accent1" w:themeShade="BF"/>
          <w:u w:val="none"/>
        </w:rPr>
      </w:pPr>
      <w:r w:rsidRPr="00D758E0">
        <w:rPr>
          <w:rStyle w:val="Hyperlink"/>
          <w:color w:val="2E74B5" w:themeColor="accent1" w:themeShade="BF"/>
          <w:u w:val="none"/>
        </w:rPr>
        <w:t>WAMAS</w:t>
      </w:r>
      <w:r w:rsidRPr="006A06D9">
        <w:rPr>
          <w:rStyle w:val="Hyperlink"/>
          <w:color w:val="2E74B5" w:themeColor="accent1" w:themeShade="BF"/>
          <w:u w:val="none"/>
        </w:rPr>
        <w:t xml:space="preserve">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p>
    <w:p w:rsidR="009F2C26" w:rsidRPr="009F2C26" w:rsidRDefault="00115C7F" w:rsidP="009F2C26">
      <w:r w:rsidRPr="00B47B20">
        <w:rPr>
          <w:highlight w:val="cyan"/>
        </w:rPr>
        <w:t>Connor Morrison, Br</w:t>
      </w:r>
      <w:r w:rsidR="00E72020" w:rsidRPr="00B47B20">
        <w:rPr>
          <w:highlight w:val="cyan"/>
        </w:rPr>
        <w:t>ian Cochrane, Eric Jackson</w:t>
      </w:r>
      <w:r w:rsidRPr="00B47B20">
        <w:rPr>
          <w:highlight w:val="cyan"/>
        </w:rPr>
        <w:t xml:space="preserve">, Christina Kellum, </w:t>
      </w:r>
      <w:r w:rsidR="00D03DE5" w:rsidRPr="00B47B20">
        <w:rPr>
          <w:highlight w:val="cyan"/>
        </w:rPr>
        <w:t>Dan Miller, Morgan McLemore</w:t>
      </w:r>
      <w:r w:rsidR="00E10276" w:rsidRPr="00B47B20">
        <w:rPr>
          <w:highlight w:val="cyan"/>
        </w:rPr>
        <w:t xml:space="preserve">, Tom Campbell </w:t>
      </w:r>
      <w:proofErr w:type="gramStart"/>
      <w:r w:rsidR="00E10276" w:rsidRPr="00B47B20">
        <w:rPr>
          <w:highlight w:val="cyan"/>
        </w:rPr>
        <w:t>&amp;</w:t>
      </w:r>
      <w:r w:rsidR="00BA1F23" w:rsidRPr="00B47B20">
        <w:rPr>
          <w:highlight w:val="cyan"/>
        </w:rPr>
        <w:t xml:space="preserve"> </w:t>
      </w:r>
      <w:r w:rsidR="00E10276" w:rsidRPr="00B47B20">
        <w:rPr>
          <w:highlight w:val="cyan"/>
        </w:rPr>
        <w:t>??</w:t>
      </w:r>
      <w:proofErr w:type="gramEnd"/>
      <w:r w:rsidR="00E10276" w:rsidRPr="00B47B20">
        <w:rPr>
          <w:highlight w:val="cyan"/>
        </w:rPr>
        <w:t xml:space="preserve"> </w:t>
      </w:r>
      <w:proofErr w:type="spellStart"/>
      <w:r w:rsidR="005E2D0D" w:rsidRPr="00B47B20">
        <w:rPr>
          <w:highlight w:val="cyan"/>
        </w:rPr>
        <w:t>Sundaram</w:t>
      </w:r>
      <w:proofErr w:type="spellEnd"/>
      <w:r w:rsidR="005E2D0D" w:rsidRPr="00B47B20">
        <w:rPr>
          <w:highlight w:val="cyan"/>
        </w:rPr>
        <w:t>?</w:t>
      </w:r>
      <w:r w:rsidR="006B51D8">
        <w:t xml:space="preserve"> (</w:t>
      </w:r>
      <w:proofErr w:type="gramStart"/>
      <w:r w:rsidR="006B51D8">
        <w:t>administrative</w:t>
      </w:r>
      <w:proofErr w:type="gramEnd"/>
      <w:r w:rsidR="006B51D8">
        <w:t xml:space="preserve"> office of the courts</w:t>
      </w:r>
      <w:r w:rsidR="00E10276">
        <w:t xml:space="preserve"> - AOC</w:t>
      </w:r>
      <w:r w:rsidR="006B51D8">
        <w:t>).</w:t>
      </w:r>
    </w:p>
    <w:tbl>
      <w:tblPr>
        <w:tblW w:w="14301" w:type="dxa"/>
        <w:tblLook w:val="04A0" w:firstRow="1" w:lastRow="0" w:firstColumn="1" w:lastColumn="0" w:noHBand="0" w:noVBand="1"/>
      </w:tblPr>
      <w:tblGrid>
        <w:gridCol w:w="827"/>
        <w:gridCol w:w="2259"/>
        <w:gridCol w:w="3915"/>
        <w:gridCol w:w="943"/>
        <w:gridCol w:w="1605"/>
        <w:gridCol w:w="4796"/>
      </w:tblGrid>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rsidTr="00B96FA8">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rsidR="00AF197C" w:rsidRPr="00115C7F" w:rsidRDefault="00AF197C" w:rsidP="00AF197C">
            <w:pPr>
              <w:spacing w:after="0" w:line="240" w:lineRule="auto"/>
              <w:jc w:val="both"/>
              <w:rPr>
                <w:rFonts w:ascii="Calibri" w:eastAsia="Times New Roman" w:hAnsi="Calibri" w:cs="Times New Roman"/>
                <w:color w:val="000000"/>
                <w:highlight w:val="cyan"/>
              </w:rPr>
            </w:pPr>
            <w:r w:rsidRPr="00115C7F">
              <w:rPr>
                <w:rFonts w:ascii="Calibri" w:eastAsia="Times New Roman" w:hAnsi="Calibri" w:cs="Times New Roman"/>
                <w:color w:val="000000"/>
                <w:highlight w:val="cyan"/>
              </w:rPr>
              <w:t>OCIO</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115C7F" w:rsidRDefault="00A426FC" w:rsidP="00AF197C">
            <w:pPr>
              <w:spacing w:after="0" w:line="240" w:lineRule="auto"/>
              <w:jc w:val="both"/>
              <w:rPr>
                <w:rFonts w:ascii="Calibri" w:eastAsia="Times New Roman" w:hAnsi="Calibri" w:cs="Times New Roman"/>
                <w:color w:val="000000"/>
                <w:highlight w:val="cyan"/>
              </w:rPr>
            </w:pPr>
            <w:r w:rsidRPr="00115C7F">
              <w:rPr>
                <w:rFonts w:ascii="Calibri" w:eastAsia="Times New Roman" w:hAnsi="Calibri" w:cs="Times New Roman"/>
                <w:color w:val="000000"/>
                <w:highlight w:val="cyan"/>
              </w:rPr>
              <w:t>Joanne Markert</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115C7F" w:rsidRDefault="00A426FC" w:rsidP="00AF197C">
            <w:pPr>
              <w:spacing w:after="0" w:line="240" w:lineRule="auto"/>
              <w:jc w:val="both"/>
              <w:rPr>
                <w:rFonts w:ascii="Calibri" w:eastAsia="Times New Roman" w:hAnsi="Calibri" w:cs="Times New Roman"/>
                <w:color w:val="000000"/>
                <w:highlight w:val="cyan"/>
              </w:rPr>
            </w:pPr>
            <w:r w:rsidRPr="00115C7F">
              <w:rPr>
                <w:rFonts w:ascii="Calibri" w:eastAsia="Times New Roman" w:hAnsi="Calibri" w:cs="Times New Roman"/>
                <w:color w:val="000000"/>
                <w:highlight w:val="cyan"/>
              </w:rPr>
              <w:t>Jenny Konwinski</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WaTech</w:t>
            </w:r>
          </w:p>
        </w:tc>
        <w:tc>
          <w:tcPr>
            <w:tcW w:w="1573" w:type="dxa"/>
            <w:tcBorders>
              <w:top w:val="nil"/>
              <w:left w:val="nil"/>
              <w:bottom w:val="single" w:sz="8" w:space="0" w:color="auto"/>
              <w:right w:val="single" w:sz="8" w:space="0" w:color="auto"/>
            </w:tcBorders>
            <w:shd w:val="clear" w:color="auto" w:fill="auto"/>
            <w:noWrap/>
            <w:vAlign w:val="center"/>
            <w:hideMark/>
          </w:tcPr>
          <w:p w:rsidR="00AF197C" w:rsidRPr="005A3345" w:rsidRDefault="000F7787"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p>
        </w:tc>
      </w:tr>
      <w:tr w:rsidR="00AF197C" w:rsidRPr="00AF197C" w:rsidTr="00B96FA8">
        <w:trPr>
          <w:trHeight w:val="434"/>
        </w:trPr>
        <w:tc>
          <w:tcPr>
            <w:tcW w:w="827" w:type="dxa"/>
            <w:tcBorders>
              <w:top w:val="nil"/>
              <w:left w:val="single" w:sz="8" w:space="0" w:color="auto"/>
              <w:bottom w:val="nil"/>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115C7F">
              <w:rPr>
                <w:rFonts w:ascii="Calibri" w:eastAsia="Times New Roman" w:hAnsi="Calibri" w:cs="Times New Roman"/>
                <w:color w:val="000000"/>
                <w:highlight w:val="cyan"/>
              </w:rPr>
              <w:lastRenderedPageBreak/>
              <w:t>DSHS</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B47B20">
              <w:rPr>
                <w:rFonts w:ascii="Calibri" w:eastAsia="Times New Roman" w:hAnsi="Calibri" w:cs="Times New Roman"/>
                <w:color w:val="000000"/>
                <w:highlight w:val="cyan"/>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115C7F">
              <w:rPr>
                <w:rFonts w:ascii="Calibri" w:eastAsia="Times New Roman" w:hAnsi="Calibri" w:cs="Times New Roman"/>
                <w:color w:val="000000"/>
                <w:highlight w:val="cyan"/>
              </w:rPr>
              <w:t>Tim Minter</w:t>
            </w:r>
            <w:r w:rsidR="008907FC" w:rsidRPr="00115C7F">
              <w:rPr>
                <w:rFonts w:ascii="Calibri" w:eastAsia="Times New Roman" w:hAnsi="Calibri" w:cs="Times New Roman"/>
                <w:color w:val="000000"/>
                <w:highlight w:val="cyan"/>
              </w:rPr>
              <w:t>, George Alvarado</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115C7F" w:rsidRDefault="00AF197C" w:rsidP="00AF197C">
            <w:pPr>
              <w:spacing w:after="0" w:line="240" w:lineRule="auto"/>
              <w:rPr>
                <w:rFonts w:ascii="Calibri" w:eastAsia="Times New Roman" w:hAnsi="Calibri" w:cs="Times New Roman"/>
                <w:color w:val="000000"/>
                <w:highlight w:val="cyan"/>
              </w:rPr>
            </w:pPr>
            <w:r w:rsidRPr="00115C7F">
              <w:rPr>
                <w:rFonts w:ascii="Calibri" w:eastAsia="Times New Roman" w:hAnsi="Calibri" w:cs="Times New Roman"/>
                <w:color w:val="000000"/>
                <w:highlight w:val="cyan"/>
              </w:rPr>
              <w:t>DOR</w:t>
            </w:r>
          </w:p>
        </w:tc>
        <w:tc>
          <w:tcPr>
            <w:tcW w:w="1573" w:type="dxa"/>
            <w:tcBorders>
              <w:top w:val="nil"/>
              <w:left w:val="nil"/>
              <w:bottom w:val="nil"/>
              <w:right w:val="single" w:sz="8" w:space="0" w:color="auto"/>
            </w:tcBorders>
            <w:shd w:val="clear" w:color="auto" w:fill="auto"/>
            <w:noWrap/>
            <w:vAlign w:val="center"/>
            <w:hideMark/>
          </w:tcPr>
          <w:p w:rsidR="00AF197C" w:rsidRPr="00115C7F" w:rsidRDefault="00AF197C" w:rsidP="00AF197C">
            <w:pPr>
              <w:spacing w:after="0" w:line="240" w:lineRule="auto"/>
              <w:rPr>
                <w:rFonts w:ascii="Calibri" w:eastAsia="Times New Roman" w:hAnsi="Calibri" w:cs="Times New Roman"/>
                <w:color w:val="000000"/>
                <w:highlight w:val="cyan"/>
              </w:rPr>
            </w:pPr>
            <w:r w:rsidRPr="00115C7F">
              <w:rPr>
                <w:rFonts w:ascii="Calibri" w:eastAsia="Times New Roman" w:hAnsi="Calibri" w:cs="Times New Roman"/>
                <w:color w:val="000000"/>
                <w:highlight w:val="cyan"/>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 </w:t>
            </w:r>
          </w:p>
        </w:tc>
      </w:tr>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97C" w:rsidRPr="005A3345" w:rsidRDefault="00AF197C" w:rsidP="00AF197C">
            <w:pPr>
              <w:spacing w:after="0" w:line="240" w:lineRule="auto"/>
              <w:rPr>
                <w:rFonts w:ascii="Calibri" w:eastAsia="Times New Roman" w:hAnsi="Calibri" w:cs="Times New Roman"/>
                <w:color w:val="000000"/>
              </w:rPr>
            </w:pPr>
            <w:r w:rsidRPr="00115C7F">
              <w:rPr>
                <w:rFonts w:ascii="Calibri" w:eastAsia="Times New Roman" w:hAnsi="Calibri" w:cs="Times New Roman"/>
                <w:color w:val="000000"/>
                <w:highlight w:val="cyan"/>
              </w:rPr>
              <w:t>LNI</w:t>
            </w:r>
          </w:p>
        </w:tc>
        <w:tc>
          <w:tcPr>
            <w:tcW w:w="2259" w:type="dxa"/>
            <w:tcBorders>
              <w:top w:val="nil"/>
              <w:left w:val="nil"/>
              <w:bottom w:val="single" w:sz="8" w:space="0" w:color="auto"/>
              <w:right w:val="single" w:sz="8" w:space="0" w:color="auto"/>
            </w:tcBorders>
            <w:shd w:val="clear" w:color="auto" w:fill="auto"/>
            <w:noWrap/>
            <w:vAlign w:val="bottom"/>
            <w:hideMark/>
          </w:tcPr>
          <w:p w:rsidR="00AF197C" w:rsidRPr="005A3345" w:rsidRDefault="00AF197C" w:rsidP="00AF197C">
            <w:pPr>
              <w:spacing w:after="0" w:line="240" w:lineRule="auto"/>
              <w:rPr>
                <w:rFonts w:ascii="Calibri" w:eastAsia="Times New Roman" w:hAnsi="Calibri" w:cs="Times New Roman"/>
                <w:color w:val="000000"/>
              </w:rPr>
            </w:pPr>
            <w:r w:rsidRPr="00115C7F">
              <w:rPr>
                <w:rFonts w:ascii="Calibri" w:eastAsia="Times New Roman" w:hAnsi="Calibri" w:cs="Times New Roman"/>
                <w:color w:val="000000"/>
                <w:highlight w:val="cyan"/>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rsidR="00AF197C" w:rsidRPr="005A3345" w:rsidRDefault="002A1814"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rsidR="00AF197C" w:rsidRPr="00E72020" w:rsidRDefault="00E72020" w:rsidP="002C16D8">
            <w:pPr>
              <w:spacing w:after="0" w:line="240" w:lineRule="auto"/>
              <w:rPr>
                <w:rFonts w:ascii="Calibri" w:eastAsia="Times New Roman" w:hAnsi="Calibri" w:cs="Times New Roman"/>
                <w:color w:val="000000"/>
                <w:highlight w:val="cyan"/>
              </w:rPr>
            </w:pPr>
            <w:r w:rsidRPr="00E72020">
              <w:rPr>
                <w:rFonts w:ascii="Calibri" w:eastAsia="Times New Roman" w:hAnsi="Calibri" w:cs="Times New Roman"/>
                <w:color w:val="000000"/>
                <w:highlight w:val="cyan"/>
              </w:rPr>
              <w:t>DOH</w:t>
            </w: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rsidR="00AF197C" w:rsidRPr="00E72020" w:rsidRDefault="00E72020" w:rsidP="00AF197C">
            <w:pPr>
              <w:spacing w:after="0" w:line="240" w:lineRule="auto"/>
              <w:rPr>
                <w:rFonts w:ascii="Calibri" w:eastAsia="Times New Roman" w:hAnsi="Calibri" w:cs="Times New Roman"/>
                <w:color w:val="000000"/>
                <w:highlight w:val="cyan"/>
              </w:rPr>
            </w:pPr>
            <w:r w:rsidRPr="00E72020">
              <w:rPr>
                <w:rFonts w:ascii="Calibri" w:eastAsia="Times New Roman" w:hAnsi="Calibri" w:cs="Times New Roman"/>
                <w:color w:val="000000"/>
                <w:highlight w:val="cyan"/>
              </w:rPr>
              <w:t>Craig Erickson</w:t>
            </w:r>
          </w:p>
        </w:tc>
        <w:tc>
          <w:tcPr>
            <w:tcW w:w="4796" w:type="dxa"/>
            <w:tcBorders>
              <w:top w:val="nil"/>
              <w:left w:val="nil"/>
              <w:bottom w:val="single" w:sz="8" w:space="0" w:color="auto"/>
              <w:right w:val="single" w:sz="8" w:space="0" w:color="auto"/>
            </w:tcBorders>
            <w:shd w:val="clear" w:color="auto" w:fill="auto"/>
            <w:noWrap/>
            <w:vAlign w:val="bottom"/>
            <w:hideMark/>
          </w:tcPr>
          <w:p w:rsidR="00AF197C" w:rsidRPr="00E72020" w:rsidRDefault="00AF197C" w:rsidP="00AF197C">
            <w:pPr>
              <w:spacing w:after="0" w:line="240" w:lineRule="auto"/>
              <w:rPr>
                <w:rFonts w:ascii="Calibri" w:eastAsia="Times New Roman" w:hAnsi="Calibri" w:cs="Times New Roman"/>
                <w:color w:val="000000"/>
                <w:highlight w:val="cyan"/>
              </w:rPr>
            </w:pPr>
          </w:p>
        </w:tc>
      </w:tr>
    </w:tbl>
    <w:p w:rsidR="00BC6C75" w:rsidRDefault="000418C4" w:rsidP="00BC6C75">
      <w:pPr>
        <w:pStyle w:val="Heading2"/>
      </w:pPr>
      <w:r>
        <w:t xml:space="preserve"> </w:t>
      </w:r>
    </w:p>
    <w:p w:rsidR="00BC6C75" w:rsidRDefault="00BC6C75" w:rsidP="00BC6C75">
      <w:pPr>
        <w:pStyle w:val="Heading2"/>
      </w:pPr>
      <w:r>
        <w:t>Notes</w:t>
      </w:r>
    </w:p>
    <w:p w:rsidR="00BC6C75" w:rsidRDefault="00BC6C75" w:rsidP="00BC6C75">
      <w:pPr>
        <w:pStyle w:val="ListParagraph"/>
        <w:numPr>
          <w:ilvl w:val="0"/>
          <w:numId w:val="11"/>
        </w:numPr>
      </w:pPr>
      <w:r>
        <w:t>Master Address File (MAF) status</w:t>
      </w:r>
    </w:p>
    <w:p w:rsidR="00BC6C75" w:rsidRDefault="00BC6C75" w:rsidP="00BC6C75">
      <w:pPr>
        <w:pStyle w:val="ListParagraph"/>
        <w:numPr>
          <w:ilvl w:val="1"/>
          <w:numId w:val="11"/>
        </w:numPr>
      </w:pPr>
      <w:r>
        <w:t xml:space="preserve">David Wright, DOR – Build 6 is delayed.  Awaiting machine availability.  Steve, Winston, and Craig will provide some feedback on errors noticed.  Tim - MAF is really a MSAF (Master </w:t>
      </w:r>
      <w:r w:rsidRPr="00BC6C75">
        <w:rPr>
          <w:u w:val="single"/>
        </w:rPr>
        <w:t>Situs</w:t>
      </w:r>
      <w:r>
        <w:t xml:space="preserve"> Address File).  Does DOR plan to include non-situs addresses?  David – potentially.  Tim will get with David on this.</w:t>
      </w:r>
    </w:p>
    <w:p w:rsidR="00BC6C75" w:rsidRDefault="00BC6C75" w:rsidP="00BC6C75">
      <w:pPr>
        <w:pStyle w:val="ListParagraph"/>
        <w:numPr>
          <w:ilvl w:val="0"/>
          <w:numId w:val="11"/>
        </w:numPr>
      </w:pPr>
      <w:r>
        <w:t>DSHS – Street Map license discussion</w:t>
      </w:r>
    </w:p>
    <w:p w:rsidR="00BC6C75" w:rsidRDefault="008B092A" w:rsidP="00BC6C75">
      <w:pPr>
        <w:pStyle w:val="ListParagraph"/>
        <w:numPr>
          <w:ilvl w:val="1"/>
          <w:numId w:val="11"/>
        </w:numPr>
      </w:pPr>
      <w:r>
        <w:t>George Alvarado, DSHS – DSHS n</w:t>
      </w:r>
      <w:r w:rsidR="00BC6C75">
        <w:t>eed</w:t>
      </w:r>
      <w:r>
        <w:t>s</w:t>
      </w:r>
      <w:r w:rsidR="00BC6C75">
        <w:t xml:space="preserve"> out-of-state</w:t>
      </w:r>
      <w:r>
        <w:t xml:space="preserve"> addresses</w:t>
      </w:r>
      <w:r w:rsidR="00BC6C75">
        <w:t xml:space="preserve">, </w:t>
      </w:r>
      <w:r>
        <w:t>PO</w:t>
      </w:r>
      <w:r w:rsidR="00BC6C75">
        <w:t xml:space="preserve"> boxes, ZIP+4, etc.</w:t>
      </w:r>
      <w:r>
        <w:t xml:space="preserve">  It seems that other agencies have this need as well.</w:t>
      </w:r>
    </w:p>
    <w:p w:rsidR="00BC6C75" w:rsidRDefault="008B092A" w:rsidP="00BC6C75">
      <w:pPr>
        <w:pStyle w:val="ListParagraph"/>
        <w:numPr>
          <w:ilvl w:val="1"/>
          <w:numId w:val="11"/>
        </w:numPr>
      </w:pPr>
      <w:r>
        <w:t>Joanne</w:t>
      </w:r>
      <w:r w:rsidR="00BC6C75">
        <w:t xml:space="preserve"> - $15k per license, have two.  Expire in June.  Don’t have to make decision until May.  LNI licenses </w:t>
      </w:r>
      <w:proofErr w:type="spellStart"/>
      <w:r w:rsidR="00BC6C75">
        <w:t>SM+Routing</w:t>
      </w:r>
      <w:proofErr w:type="spellEnd"/>
      <w:r w:rsidR="00BC6C75">
        <w:t xml:space="preserve"> for $10k extra.  </w:t>
      </w:r>
      <w:r>
        <w:t>Joanne</w:t>
      </w:r>
      <w:r w:rsidR="00BC6C75">
        <w:t xml:space="preserve"> knows of other agencies that need out-of-state, etc.  Connor needs it for out of state voters.</w:t>
      </w:r>
    </w:p>
    <w:p w:rsidR="00BC6C75" w:rsidRDefault="00BC6C75" w:rsidP="00BC6C75">
      <w:pPr>
        <w:pStyle w:val="ListParagraph"/>
        <w:numPr>
          <w:ilvl w:val="1"/>
          <w:numId w:val="11"/>
        </w:numPr>
      </w:pPr>
      <w:r>
        <w:t xml:space="preserve">General idea is that OCIO could cut one license and save $15K.  </w:t>
      </w:r>
    </w:p>
    <w:p w:rsidR="00BC6C75" w:rsidRDefault="008B092A" w:rsidP="00BC6C75">
      <w:pPr>
        <w:pStyle w:val="ListParagraph"/>
        <w:numPr>
          <w:ilvl w:val="1"/>
          <w:numId w:val="11"/>
        </w:numPr>
      </w:pPr>
      <w:r>
        <w:t>Joanne</w:t>
      </w:r>
      <w:r w:rsidR="00BC6C75">
        <w:t xml:space="preserve"> – will be in touch with team before final decision.</w:t>
      </w:r>
    </w:p>
    <w:p w:rsidR="00BC6C75" w:rsidRDefault="00BC6C75" w:rsidP="00BC6C75">
      <w:pPr>
        <w:pStyle w:val="ListParagraph"/>
        <w:numPr>
          <w:ilvl w:val="0"/>
          <w:numId w:val="11"/>
        </w:numPr>
      </w:pPr>
      <w:r>
        <w:t>Location finder service</w:t>
      </w:r>
    </w:p>
    <w:p w:rsidR="00BC6C75" w:rsidRDefault="00BC6C75" w:rsidP="00BC6C75">
      <w:pPr>
        <w:pStyle w:val="ListParagraph"/>
        <w:numPr>
          <w:ilvl w:val="1"/>
          <w:numId w:val="11"/>
        </w:numPr>
      </w:pPr>
      <w:r>
        <w:t>This will be migrated as part of the overall migration of the WAMAS services.  There is an opportunity to simplify the service and update the data used.  Would like to document the data used and if possible, include a workflow that updates the data periodically.</w:t>
      </w:r>
    </w:p>
    <w:p w:rsidR="00BC6C75" w:rsidRDefault="00BC6C75" w:rsidP="00BC6C75">
      <w:pPr>
        <w:pStyle w:val="ListParagraph"/>
        <w:numPr>
          <w:ilvl w:val="1"/>
          <w:numId w:val="11"/>
        </w:numPr>
      </w:pPr>
      <w:r>
        <w:t>Jenny K</w:t>
      </w:r>
      <w:r w:rsidR="008B092A">
        <w:t>onwinski, OCIO</w:t>
      </w:r>
      <w:r>
        <w:t xml:space="preserve"> - WAMAS version and public state-side version.  Christina – Joy worked with Dan at ECY to provide the service.  </w:t>
      </w:r>
    </w:p>
    <w:p w:rsidR="00BC6C75" w:rsidRDefault="00BC6C75" w:rsidP="00BC6C75">
      <w:pPr>
        <w:pStyle w:val="ListParagraph"/>
        <w:numPr>
          <w:ilvl w:val="1"/>
          <w:numId w:val="11"/>
        </w:numPr>
      </w:pPr>
      <w:r>
        <w:t xml:space="preserve">David W – content is stale.  </w:t>
      </w:r>
    </w:p>
    <w:p w:rsidR="00BC6C75" w:rsidRDefault="00BC6C75" w:rsidP="00BC6C75">
      <w:pPr>
        <w:pStyle w:val="ListParagraph"/>
        <w:numPr>
          <w:ilvl w:val="1"/>
          <w:numId w:val="11"/>
        </w:numPr>
      </w:pPr>
      <w:r>
        <w:t>Tim – possible to cut it if “locations” are available in the MAF?  DSHS could possibly share back?  No, probably not because of the non-WAMAS uses of the locator.  May be opportunity for OCIO to consume the data downstream from DOR.</w:t>
      </w:r>
    </w:p>
    <w:p w:rsidR="00BC6C75" w:rsidRDefault="00BC6C75" w:rsidP="00BC6C75">
      <w:pPr>
        <w:pStyle w:val="ListParagraph"/>
        <w:numPr>
          <w:ilvl w:val="1"/>
          <w:numId w:val="11"/>
        </w:numPr>
      </w:pPr>
      <w:r>
        <w:t>David / DOR posts data layer contents to Box.com.  These might be useful for the location finder service or for</w:t>
      </w:r>
      <w:r w:rsidR="008B092A">
        <w:t xml:space="preserve"> </w:t>
      </w:r>
      <w:r>
        <w:t>other agencies.  Will send link with a list of what is up there.</w:t>
      </w:r>
      <w:r w:rsidR="008B092A">
        <w:t xml:space="preserve">  </w:t>
      </w:r>
      <w:r>
        <w:t>Jenny – different locators on different servers.  Some overlap?  Differences in what’s available internally vs. externally.</w:t>
      </w:r>
    </w:p>
    <w:p w:rsidR="00BC6C75" w:rsidRDefault="00BC6C75" w:rsidP="00BC6C75">
      <w:pPr>
        <w:pStyle w:val="ListParagraph"/>
        <w:numPr>
          <w:ilvl w:val="1"/>
          <w:numId w:val="11"/>
        </w:numPr>
      </w:pPr>
      <w:r>
        <w:t xml:space="preserve">Jenny will send list of layers that are included in the locators.  Craig – tiger on public, </w:t>
      </w:r>
      <w:proofErr w:type="spellStart"/>
      <w:r>
        <w:t>streetmap</w:t>
      </w:r>
      <w:proofErr w:type="spellEnd"/>
      <w:r>
        <w:t xml:space="preserve"> in private.</w:t>
      </w:r>
    </w:p>
    <w:p w:rsidR="00BC6C75" w:rsidRDefault="00BC6C75" w:rsidP="00BC6C75">
      <w:pPr>
        <w:pStyle w:val="ListParagraph"/>
        <w:numPr>
          <w:ilvl w:val="1"/>
          <w:numId w:val="11"/>
        </w:numPr>
      </w:pPr>
      <w:r>
        <w:t xml:space="preserve">David W – DOR is replacing ZIP Code postal districts.  DOR has been dissolving parcels to generate areas.  </w:t>
      </w:r>
    </w:p>
    <w:p w:rsidR="00BC6C75" w:rsidRDefault="00BC6C75" w:rsidP="00BC6C75">
      <w:pPr>
        <w:pStyle w:val="ListParagraph"/>
        <w:numPr>
          <w:ilvl w:val="2"/>
          <w:numId w:val="11"/>
        </w:numPr>
      </w:pPr>
      <w:r>
        <w:t>Tim will get with David to evaluate the DOR ZIP Code data.  There are presently usage and distribution constraints on it.  DOR updates monthly based on parcels, etc.</w:t>
      </w:r>
    </w:p>
    <w:p w:rsidR="00BC6C75" w:rsidRDefault="00BC6C75" w:rsidP="00BC6C75">
      <w:pPr>
        <w:pStyle w:val="ListParagraph"/>
        <w:numPr>
          <w:ilvl w:val="2"/>
          <w:numId w:val="11"/>
        </w:numPr>
      </w:pPr>
      <w:r>
        <w:t>Melissa data key id, SL coordinate issue.  David will put ZIP Code boundary data on box.com.  DOR releases monthly between 1</w:t>
      </w:r>
      <w:r w:rsidRPr="008C1A04">
        <w:rPr>
          <w:vertAlign w:val="superscript"/>
        </w:rPr>
        <w:t>st</w:t>
      </w:r>
      <w:r>
        <w:t xml:space="preserve"> and </w:t>
      </w:r>
      <w:proofErr w:type="gramStart"/>
      <w:r>
        <w:t>14</w:t>
      </w:r>
      <w:r w:rsidRPr="008C1A04">
        <w:rPr>
          <w:vertAlign w:val="superscript"/>
        </w:rPr>
        <w:t>th</w:t>
      </w:r>
      <w:r>
        <w:t xml:space="preserve"> ??</w:t>
      </w:r>
      <w:proofErr w:type="gramEnd"/>
      <w:r>
        <w:t xml:space="preserve"> </w:t>
      </w:r>
      <w:proofErr w:type="gramStart"/>
      <w:r>
        <w:t>not</w:t>
      </w:r>
      <w:proofErr w:type="gramEnd"/>
      <w:r>
        <w:t xml:space="preserve"> sure I got this right.</w:t>
      </w:r>
    </w:p>
    <w:p w:rsidR="00BC6C75" w:rsidRDefault="008B092A" w:rsidP="00BC6C75">
      <w:pPr>
        <w:pStyle w:val="ListParagraph"/>
        <w:numPr>
          <w:ilvl w:val="0"/>
          <w:numId w:val="11"/>
        </w:numPr>
      </w:pPr>
      <w:r>
        <w:t>Administrative Office of the Courts (</w:t>
      </w:r>
      <w:r w:rsidR="00BC6C75">
        <w:t>AOC</w:t>
      </w:r>
      <w:r>
        <w:t>)</w:t>
      </w:r>
      <w:r w:rsidR="00BC6C75">
        <w:t xml:space="preserve"> – question about Cat 3 &amp; 4 data for WAMAS and name cleansing using Melissa license.  </w:t>
      </w:r>
    </w:p>
    <w:p w:rsidR="00BC6C75" w:rsidRDefault="00BC6C75" w:rsidP="00BC6C75">
      <w:pPr>
        <w:pStyle w:val="ListParagraph"/>
        <w:numPr>
          <w:ilvl w:val="1"/>
          <w:numId w:val="11"/>
        </w:numPr>
      </w:pPr>
      <w:r>
        <w:lastRenderedPageBreak/>
        <w:t>WAMAS is not currently rated for Cat 3 and Cat 4 data.  Maybe in the future, but not right now.</w:t>
      </w:r>
    </w:p>
    <w:p w:rsidR="00BC6C75" w:rsidRDefault="00BC6C75" w:rsidP="00BC6C75">
      <w:pPr>
        <w:pStyle w:val="ListParagraph"/>
        <w:numPr>
          <w:ilvl w:val="1"/>
          <w:numId w:val="11"/>
        </w:numPr>
      </w:pPr>
      <w:r>
        <w:t>OCIO’s Melissa subscription includes phone and name objects, but we don’t currently use them.  Would need to discuss if we can/ should.</w:t>
      </w:r>
    </w:p>
    <w:p w:rsidR="00BC6C75" w:rsidRDefault="00BC6C75" w:rsidP="00BC6C75">
      <w:pPr>
        <w:pStyle w:val="ListParagraph"/>
        <w:numPr>
          <w:ilvl w:val="0"/>
          <w:numId w:val="11"/>
        </w:numPr>
      </w:pPr>
      <w:r>
        <w:t>Office of the State Auditor (SAO) – new customer</w:t>
      </w:r>
    </w:p>
    <w:p w:rsidR="00BC6C75" w:rsidRDefault="008B092A" w:rsidP="00BC6C75">
      <w:pPr>
        <w:pStyle w:val="ListParagraph"/>
        <w:numPr>
          <w:ilvl w:val="1"/>
          <w:numId w:val="11"/>
        </w:numPr>
      </w:pPr>
      <w:r>
        <w:t>Employment Security, too.</w:t>
      </w:r>
    </w:p>
    <w:p w:rsidR="00DF3AA2" w:rsidRDefault="00BC6C75" w:rsidP="008B092A">
      <w:pPr>
        <w:pStyle w:val="ListParagraph"/>
        <w:numPr>
          <w:ilvl w:val="1"/>
          <w:numId w:val="11"/>
        </w:numPr>
      </w:pPr>
      <w:r>
        <w:t>Still “pre-production”.  Joanne managing and monitoring.</w:t>
      </w:r>
    </w:p>
    <w:p w:rsidR="00B96FA8" w:rsidRDefault="00B96FA8" w:rsidP="00B96FA8">
      <w:pPr>
        <w:pStyle w:val="Heading2"/>
      </w:pPr>
      <w:r>
        <w:t>References</w:t>
      </w:r>
    </w:p>
    <w:p w:rsidR="00B96FA8" w:rsidRDefault="00B96FA8" w:rsidP="009E3CB9">
      <w:pPr>
        <w:pStyle w:val="Heading3"/>
      </w:pPr>
      <w:r>
        <w:t>Geospatial Portal</w:t>
      </w:r>
    </w:p>
    <w:p w:rsidR="00254BF2" w:rsidRPr="00265987" w:rsidRDefault="00265987" w:rsidP="007E388F">
      <w:pPr>
        <w:pStyle w:val="ListParagraph"/>
        <w:numPr>
          <w:ilvl w:val="0"/>
          <w:numId w:val="2"/>
        </w:numPr>
        <w:rPr>
          <w:rStyle w:val="Hyperlink"/>
        </w:rPr>
      </w:pPr>
      <w:r>
        <w:fldChar w:fldCharType="begin"/>
      </w:r>
      <w:r>
        <w:instrText xml:space="preserve"> HYPERLINK "https://ocio.wa.gov/sites/default/files/public/Geospatial/WA-OCIO-GIT-GPSC%20WAMAS%2020180111%20Minutes.docx?8izcqc" </w:instrText>
      </w:r>
      <w:r>
        <w:fldChar w:fldCharType="separate"/>
      </w:r>
      <w:r w:rsidRPr="00265987">
        <w:rPr>
          <w:rStyle w:val="Hyperlink"/>
        </w:rPr>
        <w:t>January</w:t>
      </w:r>
      <w:r w:rsidR="002D1FEB" w:rsidRPr="00265987">
        <w:rPr>
          <w:rStyle w:val="Hyperlink"/>
        </w:rPr>
        <w:t xml:space="preserve"> 201</w:t>
      </w:r>
      <w:r w:rsidRPr="00265987">
        <w:rPr>
          <w:rStyle w:val="Hyperlink"/>
        </w:rPr>
        <w:t>8</w:t>
      </w:r>
      <w:r w:rsidR="002D1FEB" w:rsidRPr="00265987">
        <w:rPr>
          <w:rStyle w:val="Hyperlink"/>
        </w:rPr>
        <w:t xml:space="preserve"> </w:t>
      </w:r>
      <w:r w:rsidR="00254BF2" w:rsidRPr="00265987">
        <w:rPr>
          <w:rStyle w:val="Hyperlink"/>
        </w:rPr>
        <w:t>meeting minutes</w:t>
      </w:r>
    </w:p>
    <w:p w:rsidR="00B96FA8" w:rsidRDefault="00265987" w:rsidP="007E388F">
      <w:pPr>
        <w:pStyle w:val="ListParagraph"/>
        <w:numPr>
          <w:ilvl w:val="0"/>
          <w:numId w:val="2"/>
        </w:numPr>
      </w:pPr>
      <w:r>
        <w:fldChar w:fldCharType="end"/>
      </w:r>
      <w:hyperlink r:id="rId11"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B15B39" w:rsidP="007E388F">
      <w:pPr>
        <w:pStyle w:val="ListParagraph"/>
        <w:numPr>
          <w:ilvl w:val="0"/>
          <w:numId w:val="2"/>
        </w:numPr>
      </w:pPr>
      <w:hyperlink r:id="rId12"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13" w:history="1">
        <w:r w:rsidR="00B96FA8" w:rsidRPr="009848AA">
          <w:rPr>
            <w:rStyle w:val="Hyperlink"/>
          </w:rPr>
          <w:t>Portal Operations – Roles &amp; Responsibilities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7E388F">
      <w:pPr>
        <w:pStyle w:val="ListParagraph"/>
        <w:numPr>
          <w:ilvl w:val="0"/>
          <w:numId w:val="2"/>
        </w:numPr>
        <w:rPr>
          <w:rStyle w:val="Hyperlink"/>
          <w:color w:val="auto"/>
          <w:u w:val="none"/>
        </w:rPr>
      </w:pPr>
      <w:r>
        <w:fldChar w:fldCharType="end"/>
      </w:r>
      <w:hyperlink r:id="rId14" w:history="1">
        <w:r w:rsidRPr="002F3979">
          <w:rPr>
            <w:rStyle w:val="Hyperlink"/>
          </w:rPr>
          <w:t>Geographic Information Technology Committee</w:t>
        </w:r>
      </w:hyperlink>
    </w:p>
    <w:p w:rsidR="00B96FA8" w:rsidRPr="00B96FA8" w:rsidRDefault="00B15B39" w:rsidP="007E388F">
      <w:pPr>
        <w:pStyle w:val="ListParagraph"/>
        <w:numPr>
          <w:ilvl w:val="0"/>
          <w:numId w:val="2"/>
        </w:numPr>
        <w:rPr>
          <w:rStyle w:val="Hyperlink"/>
          <w:color w:val="auto"/>
          <w:u w:val="none"/>
        </w:rPr>
      </w:pPr>
      <w:hyperlink r:id="rId15" w:history="1">
        <w:r w:rsidR="00B96FA8" w:rsidRPr="00D828DF">
          <w:rPr>
            <w:rStyle w:val="Hyperlink"/>
          </w:rPr>
          <w:t>Washington State Office of the Chief Information Officer</w:t>
        </w:r>
      </w:hyperlink>
    </w:p>
    <w:p w:rsidR="00B96FA8" w:rsidRDefault="00B96FA8" w:rsidP="00B96FA8">
      <w:pPr>
        <w:pStyle w:val="Heading3"/>
      </w:pPr>
      <w:r>
        <w:t>Washington Master Addressing Services</w:t>
      </w:r>
    </w:p>
    <w:p w:rsidR="00B96FA8" w:rsidRDefault="00B15B39" w:rsidP="007E388F">
      <w:pPr>
        <w:pStyle w:val="ListParagraph"/>
        <w:numPr>
          <w:ilvl w:val="0"/>
          <w:numId w:val="3"/>
        </w:numPr>
      </w:pPr>
      <w:hyperlink r:id="rId16" w:history="1">
        <w:r w:rsidR="00B96FA8" w:rsidRPr="00B96FA8">
          <w:rPr>
            <w:rStyle w:val="Hyperlink"/>
          </w:rPr>
          <w:t>Washington Master Addressing Services (WAMAS)</w:t>
        </w:r>
      </w:hyperlink>
    </w:p>
    <w:p w:rsidR="001126C3" w:rsidRDefault="00B15B39" w:rsidP="007E388F">
      <w:pPr>
        <w:pStyle w:val="ListParagraph"/>
        <w:numPr>
          <w:ilvl w:val="1"/>
          <w:numId w:val="3"/>
        </w:numPr>
      </w:pPr>
      <w:hyperlink r:id="rId17" w:history="1">
        <w:r w:rsidR="001126C3" w:rsidRPr="001126C3">
          <w:rPr>
            <w:rStyle w:val="Hyperlink"/>
          </w:rPr>
          <w:t>Training Guide</w:t>
        </w:r>
      </w:hyperlink>
    </w:p>
    <w:p w:rsidR="00B96FA8" w:rsidRDefault="00B15B39" w:rsidP="007E388F">
      <w:pPr>
        <w:pStyle w:val="ListParagraph"/>
        <w:numPr>
          <w:ilvl w:val="1"/>
          <w:numId w:val="3"/>
        </w:numPr>
      </w:pPr>
      <w:hyperlink r:id="rId18" w:history="1">
        <w:r w:rsidR="00B96FA8" w:rsidRPr="00B96FA8">
          <w:rPr>
            <w:rStyle w:val="Hyperlink"/>
          </w:rPr>
          <w:t>Technical Support</w:t>
        </w:r>
      </w:hyperlink>
    </w:p>
    <w:p w:rsidR="00B96FA8" w:rsidRDefault="00B15B39" w:rsidP="007E388F">
      <w:pPr>
        <w:pStyle w:val="ListParagraph"/>
        <w:numPr>
          <w:ilvl w:val="1"/>
          <w:numId w:val="3"/>
        </w:numPr>
      </w:pPr>
      <w:hyperlink r:id="rId19" w:history="1">
        <w:r w:rsidR="00B96FA8" w:rsidRPr="00B96FA8">
          <w:rPr>
            <w:rStyle w:val="Hyperlink"/>
          </w:rPr>
          <w:t>Technical Documentation and Flyers</w:t>
        </w:r>
      </w:hyperlink>
    </w:p>
    <w:p w:rsidR="00B96FA8" w:rsidRDefault="00B15B39" w:rsidP="007E388F">
      <w:pPr>
        <w:pStyle w:val="ListParagraph"/>
        <w:numPr>
          <w:ilvl w:val="1"/>
          <w:numId w:val="3"/>
        </w:numPr>
      </w:pPr>
      <w:hyperlink r:id="rId20" w:history="1">
        <w:r w:rsidR="00B96FA8" w:rsidRPr="00B96FA8">
          <w:rPr>
            <w:rStyle w:val="Hyperlink"/>
          </w:rPr>
          <w:t>Accessing WAMAS Services</w:t>
        </w:r>
      </w:hyperlink>
    </w:p>
    <w:p w:rsidR="00B96FA8" w:rsidRPr="00A426FC" w:rsidRDefault="00B15B39" w:rsidP="007E388F">
      <w:pPr>
        <w:pStyle w:val="ListParagraph"/>
        <w:numPr>
          <w:ilvl w:val="0"/>
          <w:numId w:val="3"/>
        </w:numPr>
        <w:rPr>
          <w:rStyle w:val="Hyperlink"/>
          <w:color w:val="auto"/>
          <w:u w:val="none"/>
        </w:rPr>
      </w:pPr>
      <w:hyperlink r:id="rId21"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B15B39" w:rsidP="007E388F">
      <w:pPr>
        <w:pStyle w:val="ListParagraph"/>
        <w:numPr>
          <w:ilvl w:val="0"/>
          <w:numId w:val="2"/>
        </w:numPr>
      </w:pPr>
      <w:hyperlink r:id="rId22" w:history="1">
        <w:r w:rsidR="00A426FC" w:rsidRPr="00A76544">
          <w:rPr>
            <w:rStyle w:val="Hyperlink"/>
          </w:rPr>
          <w:t>All</w:t>
        </w:r>
      </w:hyperlink>
      <w:r w:rsidR="00A426FC" w:rsidRPr="00EE71B5">
        <w:rPr>
          <w:rStyle w:val="Hyperlink"/>
          <w:color w:val="auto"/>
          <w:u w:val="none"/>
        </w:rPr>
        <w:t xml:space="preserve">  |  </w:t>
      </w:r>
      <w:hyperlink r:id="rId23" w:history="1">
        <w:r w:rsidR="00A426FC" w:rsidRPr="00A76544">
          <w:rPr>
            <w:rStyle w:val="Hyperlink"/>
          </w:rPr>
          <w:t>Geospatial</w:t>
        </w:r>
      </w:hyperlink>
      <w:r w:rsidR="00A426FC" w:rsidRPr="00EE71B5">
        <w:rPr>
          <w:rStyle w:val="Hyperlink"/>
          <w:color w:val="auto"/>
          <w:u w:val="none"/>
        </w:rPr>
        <w:t xml:space="preserve">  |  </w:t>
      </w:r>
      <w:hyperlink r:id="rId24" w:history="1">
        <w:r w:rsidR="00A426FC" w:rsidRPr="00C51EE0">
          <w:rPr>
            <w:rStyle w:val="Hyperlink"/>
          </w:rPr>
          <w:t>Open Data</w:t>
        </w:r>
      </w:hyperlink>
      <w:r w:rsidR="00A426FC" w:rsidRPr="00EE71B5">
        <w:rPr>
          <w:rStyle w:val="Hyperlink"/>
          <w:color w:val="auto"/>
          <w:u w:val="none"/>
        </w:rPr>
        <w:t xml:space="preserve">  |  </w:t>
      </w:r>
      <w:hyperlink r:id="rId25" w:history="1">
        <w:r w:rsidR="00A426FC" w:rsidRPr="00C51EE0">
          <w:rPr>
            <w:rStyle w:val="Hyperlink"/>
          </w:rPr>
          <w:t>Security</w:t>
        </w:r>
      </w:hyperlink>
    </w:p>
    <w:sectPr w:rsidR="00A426FC" w:rsidRPr="00B96FA8" w:rsidSect="00B5593A">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8B" w:rsidRDefault="00AD758B" w:rsidP="00C15B84">
      <w:pPr>
        <w:spacing w:after="0" w:line="240" w:lineRule="auto"/>
      </w:pPr>
      <w:r>
        <w:separator/>
      </w:r>
    </w:p>
  </w:endnote>
  <w:endnote w:type="continuationSeparator" w:id="0">
    <w:p w:rsidR="00AD758B" w:rsidRDefault="00AD758B"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9368"/>
      <w:docPartObj>
        <w:docPartGallery w:val="Page Numbers (Bottom of Page)"/>
        <w:docPartUnique/>
      </w:docPartObj>
    </w:sdtPr>
    <w:sdtEndPr>
      <w:rPr>
        <w:noProof/>
      </w:rPr>
    </w:sdtEndPr>
    <w:sdtContent>
      <w:p w:rsidR="003C74E3" w:rsidRDefault="003C74E3">
        <w:pPr>
          <w:pStyle w:val="Footer"/>
          <w:jc w:val="right"/>
        </w:pPr>
        <w:r>
          <w:fldChar w:fldCharType="begin"/>
        </w:r>
        <w:r>
          <w:instrText xml:space="preserve"> PAGE   \* MERGEFORMAT </w:instrText>
        </w:r>
        <w:r>
          <w:fldChar w:fldCharType="separate"/>
        </w:r>
        <w:r w:rsidR="00B15B39">
          <w:rPr>
            <w:noProof/>
          </w:rPr>
          <w:t>6</w:t>
        </w:r>
        <w:r>
          <w:rPr>
            <w:noProof/>
          </w:rPr>
          <w:fldChar w:fldCharType="end"/>
        </w:r>
      </w:p>
    </w:sdtContent>
  </w:sdt>
  <w:p w:rsidR="003C74E3" w:rsidRDefault="003C7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8B" w:rsidRDefault="00AD758B" w:rsidP="00C15B84">
      <w:pPr>
        <w:spacing w:after="0" w:line="240" w:lineRule="auto"/>
      </w:pPr>
      <w:r>
        <w:separator/>
      </w:r>
    </w:p>
  </w:footnote>
  <w:footnote w:type="continuationSeparator" w:id="0">
    <w:p w:rsidR="00AD758B" w:rsidRDefault="00AD758B" w:rsidP="00C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E3" w:rsidRDefault="003C74E3">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BE" w:rsidRDefault="00A14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9BD"/>
    <w:multiLevelType w:val="hybridMultilevel"/>
    <w:tmpl w:val="1346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DF4"/>
    <w:multiLevelType w:val="hybridMultilevel"/>
    <w:tmpl w:val="35D0E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B1752"/>
    <w:multiLevelType w:val="hybridMultilevel"/>
    <w:tmpl w:val="BD0C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F09A3"/>
    <w:multiLevelType w:val="hybridMultilevel"/>
    <w:tmpl w:val="396A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10"/>
  </w:num>
  <w:num w:numId="6">
    <w:abstractNumId w:val="6"/>
  </w:num>
  <w:num w:numId="7">
    <w:abstractNumId w:val="3"/>
  </w:num>
  <w:num w:numId="8">
    <w:abstractNumId w:val="4"/>
  </w:num>
  <w:num w:numId="9">
    <w:abstractNumId w:val="7"/>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AF8"/>
    <w:rsid w:val="00021D20"/>
    <w:rsid w:val="00024904"/>
    <w:rsid w:val="00025653"/>
    <w:rsid w:val="00030FA0"/>
    <w:rsid w:val="00031BEF"/>
    <w:rsid w:val="0003288B"/>
    <w:rsid w:val="0003302B"/>
    <w:rsid w:val="00033372"/>
    <w:rsid w:val="00034ED4"/>
    <w:rsid w:val="000353FD"/>
    <w:rsid w:val="000355B4"/>
    <w:rsid w:val="000375F9"/>
    <w:rsid w:val="0004147C"/>
    <w:rsid w:val="000418C4"/>
    <w:rsid w:val="0004230F"/>
    <w:rsid w:val="00042FC6"/>
    <w:rsid w:val="000460D4"/>
    <w:rsid w:val="00047D74"/>
    <w:rsid w:val="00057561"/>
    <w:rsid w:val="00057A30"/>
    <w:rsid w:val="00064C82"/>
    <w:rsid w:val="000678ED"/>
    <w:rsid w:val="00085501"/>
    <w:rsid w:val="00085F24"/>
    <w:rsid w:val="00086F9C"/>
    <w:rsid w:val="0008785A"/>
    <w:rsid w:val="00090933"/>
    <w:rsid w:val="00096CF8"/>
    <w:rsid w:val="00097EC9"/>
    <w:rsid w:val="000A228A"/>
    <w:rsid w:val="000A38E1"/>
    <w:rsid w:val="000B27DB"/>
    <w:rsid w:val="000B60B6"/>
    <w:rsid w:val="000C11CB"/>
    <w:rsid w:val="000C296B"/>
    <w:rsid w:val="000C5D6B"/>
    <w:rsid w:val="000C7534"/>
    <w:rsid w:val="000E05E7"/>
    <w:rsid w:val="000E3054"/>
    <w:rsid w:val="000E5BDB"/>
    <w:rsid w:val="000E6E62"/>
    <w:rsid w:val="000F0B66"/>
    <w:rsid w:val="000F4ABE"/>
    <w:rsid w:val="000F4F56"/>
    <w:rsid w:val="000F6466"/>
    <w:rsid w:val="000F65BD"/>
    <w:rsid w:val="000F7787"/>
    <w:rsid w:val="0010208C"/>
    <w:rsid w:val="00104C3F"/>
    <w:rsid w:val="00110DCA"/>
    <w:rsid w:val="001126C3"/>
    <w:rsid w:val="00113282"/>
    <w:rsid w:val="00114FBE"/>
    <w:rsid w:val="00115C7F"/>
    <w:rsid w:val="00117370"/>
    <w:rsid w:val="001200A2"/>
    <w:rsid w:val="00121D84"/>
    <w:rsid w:val="00123320"/>
    <w:rsid w:val="0013024C"/>
    <w:rsid w:val="001340EA"/>
    <w:rsid w:val="001363BC"/>
    <w:rsid w:val="00140C52"/>
    <w:rsid w:val="00140CFB"/>
    <w:rsid w:val="00140FA3"/>
    <w:rsid w:val="00143F1E"/>
    <w:rsid w:val="00145581"/>
    <w:rsid w:val="00145E1C"/>
    <w:rsid w:val="0015325D"/>
    <w:rsid w:val="00153CA7"/>
    <w:rsid w:val="0015443A"/>
    <w:rsid w:val="001553EB"/>
    <w:rsid w:val="001557BC"/>
    <w:rsid w:val="00160884"/>
    <w:rsid w:val="00167389"/>
    <w:rsid w:val="00167BA2"/>
    <w:rsid w:val="00172C49"/>
    <w:rsid w:val="0017401C"/>
    <w:rsid w:val="001757CD"/>
    <w:rsid w:val="00183341"/>
    <w:rsid w:val="00185A2B"/>
    <w:rsid w:val="00186116"/>
    <w:rsid w:val="001907F1"/>
    <w:rsid w:val="0019109A"/>
    <w:rsid w:val="0019299F"/>
    <w:rsid w:val="001A0EDC"/>
    <w:rsid w:val="001A5B4E"/>
    <w:rsid w:val="001A7918"/>
    <w:rsid w:val="001B0C36"/>
    <w:rsid w:val="001B1B0E"/>
    <w:rsid w:val="001B4603"/>
    <w:rsid w:val="001C1EAA"/>
    <w:rsid w:val="001C4F28"/>
    <w:rsid w:val="001C7CC0"/>
    <w:rsid w:val="001D5590"/>
    <w:rsid w:val="001D5934"/>
    <w:rsid w:val="001D65A9"/>
    <w:rsid w:val="001D6AA5"/>
    <w:rsid w:val="001E09A6"/>
    <w:rsid w:val="001E0AF7"/>
    <w:rsid w:val="001E2CDF"/>
    <w:rsid w:val="001E2E8A"/>
    <w:rsid w:val="001E3163"/>
    <w:rsid w:val="001E4A6E"/>
    <w:rsid w:val="001E7C70"/>
    <w:rsid w:val="001F2122"/>
    <w:rsid w:val="001F366D"/>
    <w:rsid w:val="001F4323"/>
    <w:rsid w:val="001F7B45"/>
    <w:rsid w:val="00203E1A"/>
    <w:rsid w:val="002049EA"/>
    <w:rsid w:val="00204D32"/>
    <w:rsid w:val="00206110"/>
    <w:rsid w:val="0021033B"/>
    <w:rsid w:val="00216B08"/>
    <w:rsid w:val="00223B1F"/>
    <w:rsid w:val="0023164C"/>
    <w:rsid w:val="002328A2"/>
    <w:rsid w:val="00237F05"/>
    <w:rsid w:val="0024119E"/>
    <w:rsid w:val="00252D6E"/>
    <w:rsid w:val="002542CE"/>
    <w:rsid w:val="00254BF2"/>
    <w:rsid w:val="00263ACB"/>
    <w:rsid w:val="00264E82"/>
    <w:rsid w:val="00265987"/>
    <w:rsid w:val="00271FA2"/>
    <w:rsid w:val="00275145"/>
    <w:rsid w:val="00276A2B"/>
    <w:rsid w:val="00281336"/>
    <w:rsid w:val="00293E30"/>
    <w:rsid w:val="0029507B"/>
    <w:rsid w:val="002952F6"/>
    <w:rsid w:val="002958B8"/>
    <w:rsid w:val="002A0E5C"/>
    <w:rsid w:val="002A1814"/>
    <w:rsid w:val="002A6F8A"/>
    <w:rsid w:val="002B0338"/>
    <w:rsid w:val="002B0354"/>
    <w:rsid w:val="002B0358"/>
    <w:rsid w:val="002B60A6"/>
    <w:rsid w:val="002B75EB"/>
    <w:rsid w:val="002C16D8"/>
    <w:rsid w:val="002C2849"/>
    <w:rsid w:val="002C4616"/>
    <w:rsid w:val="002C6C4C"/>
    <w:rsid w:val="002C76EA"/>
    <w:rsid w:val="002D02AE"/>
    <w:rsid w:val="002D1FEB"/>
    <w:rsid w:val="002D47C1"/>
    <w:rsid w:val="002D4962"/>
    <w:rsid w:val="002D49F7"/>
    <w:rsid w:val="002D6133"/>
    <w:rsid w:val="002E24F1"/>
    <w:rsid w:val="002E2C5C"/>
    <w:rsid w:val="002E6E21"/>
    <w:rsid w:val="002E7464"/>
    <w:rsid w:val="002F1980"/>
    <w:rsid w:val="002F239E"/>
    <w:rsid w:val="002F522F"/>
    <w:rsid w:val="002F6EC5"/>
    <w:rsid w:val="00300B5F"/>
    <w:rsid w:val="00307A4D"/>
    <w:rsid w:val="00310888"/>
    <w:rsid w:val="003175F1"/>
    <w:rsid w:val="0032280F"/>
    <w:rsid w:val="00324E48"/>
    <w:rsid w:val="00332D6E"/>
    <w:rsid w:val="00333C55"/>
    <w:rsid w:val="00340931"/>
    <w:rsid w:val="003409B2"/>
    <w:rsid w:val="0034678F"/>
    <w:rsid w:val="00347509"/>
    <w:rsid w:val="00351EBA"/>
    <w:rsid w:val="00352C45"/>
    <w:rsid w:val="003533D3"/>
    <w:rsid w:val="0035555C"/>
    <w:rsid w:val="0036063C"/>
    <w:rsid w:val="00362617"/>
    <w:rsid w:val="003636AF"/>
    <w:rsid w:val="00364A1F"/>
    <w:rsid w:val="00365AFB"/>
    <w:rsid w:val="00366D46"/>
    <w:rsid w:val="003670F2"/>
    <w:rsid w:val="00367F4D"/>
    <w:rsid w:val="00371D63"/>
    <w:rsid w:val="003726E9"/>
    <w:rsid w:val="003766E1"/>
    <w:rsid w:val="00382613"/>
    <w:rsid w:val="0038327F"/>
    <w:rsid w:val="00385505"/>
    <w:rsid w:val="0039050D"/>
    <w:rsid w:val="00392ACE"/>
    <w:rsid w:val="003952F7"/>
    <w:rsid w:val="00397FF7"/>
    <w:rsid w:val="003A087E"/>
    <w:rsid w:val="003A120A"/>
    <w:rsid w:val="003A42E7"/>
    <w:rsid w:val="003A4909"/>
    <w:rsid w:val="003A4A43"/>
    <w:rsid w:val="003A5A12"/>
    <w:rsid w:val="003A6325"/>
    <w:rsid w:val="003A7F4B"/>
    <w:rsid w:val="003B1A6A"/>
    <w:rsid w:val="003B2E59"/>
    <w:rsid w:val="003B6AC0"/>
    <w:rsid w:val="003C2763"/>
    <w:rsid w:val="003C74E3"/>
    <w:rsid w:val="003D52DB"/>
    <w:rsid w:val="003D7F65"/>
    <w:rsid w:val="003E121F"/>
    <w:rsid w:val="003E1226"/>
    <w:rsid w:val="003E7515"/>
    <w:rsid w:val="003F2EF2"/>
    <w:rsid w:val="003F36A2"/>
    <w:rsid w:val="003F7ACF"/>
    <w:rsid w:val="0041123B"/>
    <w:rsid w:val="004142B7"/>
    <w:rsid w:val="0041614A"/>
    <w:rsid w:val="00416C3E"/>
    <w:rsid w:val="004212E7"/>
    <w:rsid w:val="0042189A"/>
    <w:rsid w:val="0042249B"/>
    <w:rsid w:val="004233A6"/>
    <w:rsid w:val="004237BB"/>
    <w:rsid w:val="00424367"/>
    <w:rsid w:val="00425EFB"/>
    <w:rsid w:val="00426711"/>
    <w:rsid w:val="00431099"/>
    <w:rsid w:val="004311A3"/>
    <w:rsid w:val="004372AC"/>
    <w:rsid w:val="00442D48"/>
    <w:rsid w:val="00450428"/>
    <w:rsid w:val="00451E53"/>
    <w:rsid w:val="00457040"/>
    <w:rsid w:val="00460428"/>
    <w:rsid w:val="00461CC9"/>
    <w:rsid w:val="00463159"/>
    <w:rsid w:val="00467C17"/>
    <w:rsid w:val="0047310D"/>
    <w:rsid w:val="00474B37"/>
    <w:rsid w:val="00483B56"/>
    <w:rsid w:val="00485D4C"/>
    <w:rsid w:val="004869DD"/>
    <w:rsid w:val="004871AD"/>
    <w:rsid w:val="00487AF2"/>
    <w:rsid w:val="004913A5"/>
    <w:rsid w:val="00492C06"/>
    <w:rsid w:val="0049466C"/>
    <w:rsid w:val="00494B44"/>
    <w:rsid w:val="004A07F8"/>
    <w:rsid w:val="004A7FEF"/>
    <w:rsid w:val="004B0A02"/>
    <w:rsid w:val="004B1742"/>
    <w:rsid w:val="004B18BC"/>
    <w:rsid w:val="004B52CB"/>
    <w:rsid w:val="004C0644"/>
    <w:rsid w:val="004C3237"/>
    <w:rsid w:val="004C5AFF"/>
    <w:rsid w:val="004D58CC"/>
    <w:rsid w:val="004D7A32"/>
    <w:rsid w:val="004D7CF6"/>
    <w:rsid w:val="004E2AE0"/>
    <w:rsid w:val="004E32BD"/>
    <w:rsid w:val="004E446C"/>
    <w:rsid w:val="004E67FA"/>
    <w:rsid w:val="004E68D1"/>
    <w:rsid w:val="004E72A7"/>
    <w:rsid w:val="004E7C3E"/>
    <w:rsid w:val="004F0E08"/>
    <w:rsid w:val="004F5A6D"/>
    <w:rsid w:val="004F62CC"/>
    <w:rsid w:val="00502091"/>
    <w:rsid w:val="005028B0"/>
    <w:rsid w:val="0050517B"/>
    <w:rsid w:val="005056A9"/>
    <w:rsid w:val="00506328"/>
    <w:rsid w:val="00514A90"/>
    <w:rsid w:val="00515F1D"/>
    <w:rsid w:val="005216EF"/>
    <w:rsid w:val="00522FA6"/>
    <w:rsid w:val="00524890"/>
    <w:rsid w:val="0053236B"/>
    <w:rsid w:val="0053490A"/>
    <w:rsid w:val="00540111"/>
    <w:rsid w:val="00545146"/>
    <w:rsid w:val="00545C3A"/>
    <w:rsid w:val="00546B63"/>
    <w:rsid w:val="0055013C"/>
    <w:rsid w:val="0055249E"/>
    <w:rsid w:val="005529E2"/>
    <w:rsid w:val="005538F0"/>
    <w:rsid w:val="005540E3"/>
    <w:rsid w:val="005647E3"/>
    <w:rsid w:val="00570484"/>
    <w:rsid w:val="00577DAD"/>
    <w:rsid w:val="00580EC7"/>
    <w:rsid w:val="00582489"/>
    <w:rsid w:val="00583437"/>
    <w:rsid w:val="00584B67"/>
    <w:rsid w:val="0058505E"/>
    <w:rsid w:val="005860FB"/>
    <w:rsid w:val="00586B41"/>
    <w:rsid w:val="00586FF6"/>
    <w:rsid w:val="00587EBF"/>
    <w:rsid w:val="00593C36"/>
    <w:rsid w:val="005A021E"/>
    <w:rsid w:val="005A036F"/>
    <w:rsid w:val="005A3345"/>
    <w:rsid w:val="005A78BE"/>
    <w:rsid w:val="005B1964"/>
    <w:rsid w:val="005B2CD0"/>
    <w:rsid w:val="005B757B"/>
    <w:rsid w:val="005C0C9A"/>
    <w:rsid w:val="005C5A05"/>
    <w:rsid w:val="005D07EF"/>
    <w:rsid w:val="005D2638"/>
    <w:rsid w:val="005D3079"/>
    <w:rsid w:val="005D46EF"/>
    <w:rsid w:val="005E0849"/>
    <w:rsid w:val="005E09D6"/>
    <w:rsid w:val="005E2D0D"/>
    <w:rsid w:val="005E3758"/>
    <w:rsid w:val="005E65C2"/>
    <w:rsid w:val="005F4538"/>
    <w:rsid w:val="005F4714"/>
    <w:rsid w:val="005F7BEA"/>
    <w:rsid w:val="006008FF"/>
    <w:rsid w:val="00601846"/>
    <w:rsid w:val="00611DF5"/>
    <w:rsid w:val="00611EAA"/>
    <w:rsid w:val="00612AD8"/>
    <w:rsid w:val="00613123"/>
    <w:rsid w:val="00614B14"/>
    <w:rsid w:val="00624D9C"/>
    <w:rsid w:val="006277AD"/>
    <w:rsid w:val="006342B7"/>
    <w:rsid w:val="00635656"/>
    <w:rsid w:val="0064039F"/>
    <w:rsid w:val="006429C3"/>
    <w:rsid w:val="00642F60"/>
    <w:rsid w:val="00643C8B"/>
    <w:rsid w:val="00645DD9"/>
    <w:rsid w:val="00651323"/>
    <w:rsid w:val="006556F5"/>
    <w:rsid w:val="00661C73"/>
    <w:rsid w:val="006621EA"/>
    <w:rsid w:val="00664258"/>
    <w:rsid w:val="006746BE"/>
    <w:rsid w:val="0067655F"/>
    <w:rsid w:val="00677C0A"/>
    <w:rsid w:val="00677F62"/>
    <w:rsid w:val="0068052F"/>
    <w:rsid w:val="006810D3"/>
    <w:rsid w:val="0068681E"/>
    <w:rsid w:val="00691F54"/>
    <w:rsid w:val="0069304E"/>
    <w:rsid w:val="00695A8F"/>
    <w:rsid w:val="00695CFA"/>
    <w:rsid w:val="00696EBC"/>
    <w:rsid w:val="00697D9B"/>
    <w:rsid w:val="00697EC3"/>
    <w:rsid w:val="006A06D9"/>
    <w:rsid w:val="006A4A72"/>
    <w:rsid w:val="006A780C"/>
    <w:rsid w:val="006B0463"/>
    <w:rsid w:val="006B0AA7"/>
    <w:rsid w:val="006B18AE"/>
    <w:rsid w:val="006B51D8"/>
    <w:rsid w:val="006B6346"/>
    <w:rsid w:val="006B6AFE"/>
    <w:rsid w:val="006B7BA0"/>
    <w:rsid w:val="006B7F5C"/>
    <w:rsid w:val="006C0803"/>
    <w:rsid w:val="006C09A3"/>
    <w:rsid w:val="006D4217"/>
    <w:rsid w:val="006E4AAF"/>
    <w:rsid w:val="006E6F6D"/>
    <w:rsid w:val="006F0CA7"/>
    <w:rsid w:val="006F4A46"/>
    <w:rsid w:val="006F4FD2"/>
    <w:rsid w:val="006F5B5B"/>
    <w:rsid w:val="007000E4"/>
    <w:rsid w:val="00700588"/>
    <w:rsid w:val="00702AF5"/>
    <w:rsid w:val="0070548D"/>
    <w:rsid w:val="007070E7"/>
    <w:rsid w:val="007119BC"/>
    <w:rsid w:val="00715E32"/>
    <w:rsid w:val="00716BBE"/>
    <w:rsid w:val="00723ADD"/>
    <w:rsid w:val="00725C26"/>
    <w:rsid w:val="0072776B"/>
    <w:rsid w:val="007322B4"/>
    <w:rsid w:val="007337B7"/>
    <w:rsid w:val="00734A11"/>
    <w:rsid w:val="00741567"/>
    <w:rsid w:val="00744D02"/>
    <w:rsid w:val="00745FB8"/>
    <w:rsid w:val="00746784"/>
    <w:rsid w:val="00755D8E"/>
    <w:rsid w:val="00756765"/>
    <w:rsid w:val="00757876"/>
    <w:rsid w:val="00761C6D"/>
    <w:rsid w:val="0076638F"/>
    <w:rsid w:val="00766D2E"/>
    <w:rsid w:val="00770336"/>
    <w:rsid w:val="00770D57"/>
    <w:rsid w:val="00772BDB"/>
    <w:rsid w:val="00781118"/>
    <w:rsid w:val="00782ECD"/>
    <w:rsid w:val="00783DFE"/>
    <w:rsid w:val="00784219"/>
    <w:rsid w:val="00786267"/>
    <w:rsid w:val="00787F64"/>
    <w:rsid w:val="007902D8"/>
    <w:rsid w:val="0079342F"/>
    <w:rsid w:val="007937C7"/>
    <w:rsid w:val="007950ED"/>
    <w:rsid w:val="00795F66"/>
    <w:rsid w:val="007A233D"/>
    <w:rsid w:val="007A2696"/>
    <w:rsid w:val="007A2C8D"/>
    <w:rsid w:val="007A2CC3"/>
    <w:rsid w:val="007A6B60"/>
    <w:rsid w:val="007B48EB"/>
    <w:rsid w:val="007C0D5E"/>
    <w:rsid w:val="007C2BB2"/>
    <w:rsid w:val="007C325F"/>
    <w:rsid w:val="007D0F0F"/>
    <w:rsid w:val="007D1222"/>
    <w:rsid w:val="007D6B47"/>
    <w:rsid w:val="007D6C3F"/>
    <w:rsid w:val="007D77AD"/>
    <w:rsid w:val="007E092E"/>
    <w:rsid w:val="007E0E35"/>
    <w:rsid w:val="007E1762"/>
    <w:rsid w:val="007E1883"/>
    <w:rsid w:val="007E388F"/>
    <w:rsid w:val="007E3D29"/>
    <w:rsid w:val="007E418A"/>
    <w:rsid w:val="007F0C5A"/>
    <w:rsid w:val="007F30EC"/>
    <w:rsid w:val="00801560"/>
    <w:rsid w:val="008017E4"/>
    <w:rsid w:val="008076C8"/>
    <w:rsid w:val="00811103"/>
    <w:rsid w:val="008156EA"/>
    <w:rsid w:val="00821A42"/>
    <w:rsid w:val="008308FE"/>
    <w:rsid w:val="008309DD"/>
    <w:rsid w:val="00832530"/>
    <w:rsid w:val="00834A3C"/>
    <w:rsid w:val="008377AF"/>
    <w:rsid w:val="0084173D"/>
    <w:rsid w:val="008429AD"/>
    <w:rsid w:val="00842B33"/>
    <w:rsid w:val="00844815"/>
    <w:rsid w:val="00844E5A"/>
    <w:rsid w:val="0084666C"/>
    <w:rsid w:val="00846EC4"/>
    <w:rsid w:val="00850278"/>
    <w:rsid w:val="00850E5E"/>
    <w:rsid w:val="00860B5D"/>
    <w:rsid w:val="00863CFD"/>
    <w:rsid w:val="00870E92"/>
    <w:rsid w:val="008731F3"/>
    <w:rsid w:val="00873273"/>
    <w:rsid w:val="0088561E"/>
    <w:rsid w:val="0088631D"/>
    <w:rsid w:val="008907FC"/>
    <w:rsid w:val="00892358"/>
    <w:rsid w:val="0089254B"/>
    <w:rsid w:val="00895B1C"/>
    <w:rsid w:val="00897087"/>
    <w:rsid w:val="008B092A"/>
    <w:rsid w:val="008B2A5C"/>
    <w:rsid w:val="008C15D4"/>
    <w:rsid w:val="008C1A04"/>
    <w:rsid w:val="008C3C69"/>
    <w:rsid w:val="008C602C"/>
    <w:rsid w:val="008C70A1"/>
    <w:rsid w:val="008C7125"/>
    <w:rsid w:val="008D0C3F"/>
    <w:rsid w:val="008D2A39"/>
    <w:rsid w:val="008D5BB4"/>
    <w:rsid w:val="008E4A1E"/>
    <w:rsid w:val="008E54F6"/>
    <w:rsid w:val="008E7289"/>
    <w:rsid w:val="008E7723"/>
    <w:rsid w:val="008F0CEC"/>
    <w:rsid w:val="008F11C6"/>
    <w:rsid w:val="008F39AD"/>
    <w:rsid w:val="008F5A79"/>
    <w:rsid w:val="00907C89"/>
    <w:rsid w:val="009233AD"/>
    <w:rsid w:val="00925ECA"/>
    <w:rsid w:val="009262D9"/>
    <w:rsid w:val="00931A1B"/>
    <w:rsid w:val="009356EE"/>
    <w:rsid w:val="00935A97"/>
    <w:rsid w:val="00935B08"/>
    <w:rsid w:val="009368D5"/>
    <w:rsid w:val="00937266"/>
    <w:rsid w:val="00940AE7"/>
    <w:rsid w:val="00941C20"/>
    <w:rsid w:val="009420DB"/>
    <w:rsid w:val="009471C3"/>
    <w:rsid w:val="009477A3"/>
    <w:rsid w:val="0095306E"/>
    <w:rsid w:val="00954D9D"/>
    <w:rsid w:val="00955539"/>
    <w:rsid w:val="00956B9D"/>
    <w:rsid w:val="009575E3"/>
    <w:rsid w:val="00970073"/>
    <w:rsid w:val="0097082A"/>
    <w:rsid w:val="00973D51"/>
    <w:rsid w:val="00977A3C"/>
    <w:rsid w:val="009803CA"/>
    <w:rsid w:val="00987DB9"/>
    <w:rsid w:val="00990E4F"/>
    <w:rsid w:val="00995887"/>
    <w:rsid w:val="0099679F"/>
    <w:rsid w:val="00996A96"/>
    <w:rsid w:val="009A1493"/>
    <w:rsid w:val="009A7200"/>
    <w:rsid w:val="009B2936"/>
    <w:rsid w:val="009B2FF0"/>
    <w:rsid w:val="009B4B85"/>
    <w:rsid w:val="009B675D"/>
    <w:rsid w:val="009B68D0"/>
    <w:rsid w:val="009B6EDC"/>
    <w:rsid w:val="009B7A35"/>
    <w:rsid w:val="009D2B9B"/>
    <w:rsid w:val="009D482B"/>
    <w:rsid w:val="009E3CB9"/>
    <w:rsid w:val="009E4319"/>
    <w:rsid w:val="009E6263"/>
    <w:rsid w:val="009E73AF"/>
    <w:rsid w:val="009E74A0"/>
    <w:rsid w:val="009E75C9"/>
    <w:rsid w:val="009F2C26"/>
    <w:rsid w:val="009F4E0A"/>
    <w:rsid w:val="009F52BF"/>
    <w:rsid w:val="00A03CA7"/>
    <w:rsid w:val="00A04667"/>
    <w:rsid w:val="00A10069"/>
    <w:rsid w:val="00A10B4C"/>
    <w:rsid w:val="00A13375"/>
    <w:rsid w:val="00A149AE"/>
    <w:rsid w:val="00A14FBE"/>
    <w:rsid w:val="00A177BE"/>
    <w:rsid w:val="00A201D0"/>
    <w:rsid w:val="00A215E6"/>
    <w:rsid w:val="00A21835"/>
    <w:rsid w:val="00A247C4"/>
    <w:rsid w:val="00A3083E"/>
    <w:rsid w:val="00A33485"/>
    <w:rsid w:val="00A426FC"/>
    <w:rsid w:val="00A42BAE"/>
    <w:rsid w:val="00A47A94"/>
    <w:rsid w:val="00A47C60"/>
    <w:rsid w:val="00A53309"/>
    <w:rsid w:val="00A579F7"/>
    <w:rsid w:val="00A6006F"/>
    <w:rsid w:val="00A6199A"/>
    <w:rsid w:val="00A6219A"/>
    <w:rsid w:val="00A627E7"/>
    <w:rsid w:val="00A62FA4"/>
    <w:rsid w:val="00A64A47"/>
    <w:rsid w:val="00A655D1"/>
    <w:rsid w:val="00A71300"/>
    <w:rsid w:val="00A723FA"/>
    <w:rsid w:val="00A743FD"/>
    <w:rsid w:val="00A74A35"/>
    <w:rsid w:val="00A833E3"/>
    <w:rsid w:val="00A86528"/>
    <w:rsid w:val="00A96B48"/>
    <w:rsid w:val="00A96EB5"/>
    <w:rsid w:val="00AA3B81"/>
    <w:rsid w:val="00AA477E"/>
    <w:rsid w:val="00AB2E0C"/>
    <w:rsid w:val="00AB3259"/>
    <w:rsid w:val="00AB3A48"/>
    <w:rsid w:val="00AB3F98"/>
    <w:rsid w:val="00AC18E6"/>
    <w:rsid w:val="00AC2E81"/>
    <w:rsid w:val="00AC39AA"/>
    <w:rsid w:val="00AC60ED"/>
    <w:rsid w:val="00AC708B"/>
    <w:rsid w:val="00AD1D67"/>
    <w:rsid w:val="00AD21D6"/>
    <w:rsid w:val="00AD4B4C"/>
    <w:rsid w:val="00AD60C4"/>
    <w:rsid w:val="00AD758B"/>
    <w:rsid w:val="00AE0167"/>
    <w:rsid w:val="00AE175D"/>
    <w:rsid w:val="00AE2100"/>
    <w:rsid w:val="00AE24A9"/>
    <w:rsid w:val="00AE4553"/>
    <w:rsid w:val="00AE7349"/>
    <w:rsid w:val="00AE7E6A"/>
    <w:rsid w:val="00AF197C"/>
    <w:rsid w:val="00AF32F9"/>
    <w:rsid w:val="00AF751F"/>
    <w:rsid w:val="00B00AEB"/>
    <w:rsid w:val="00B02060"/>
    <w:rsid w:val="00B021D1"/>
    <w:rsid w:val="00B02AB3"/>
    <w:rsid w:val="00B03324"/>
    <w:rsid w:val="00B06CFE"/>
    <w:rsid w:val="00B07EBD"/>
    <w:rsid w:val="00B10F54"/>
    <w:rsid w:val="00B116A1"/>
    <w:rsid w:val="00B12368"/>
    <w:rsid w:val="00B13AF5"/>
    <w:rsid w:val="00B13B94"/>
    <w:rsid w:val="00B158EF"/>
    <w:rsid w:val="00B15B39"/>
    <w:rsid w:val="00B16EEB"/>
    <w:rsid w:val="00B210F4"/>
    <w:rsid w:val="00B2312D"/>
    <w:rsid w:val="00B241C0"/>
    <w:rsid w:val="00B242D6"/>
    <w:rsid w:val="00B24915"/>
    <w:rsid w:val="00B24BAE"/>
    <w:rsid w:val="00B24C12"/>
    <w:rsid w:val="00B260B1"/>
    <w:rsid w:val="00B26222"/>
    <w:rsid w:val="00B26EB9"/>
    <w:rsid w:val="00B27489"/>
    <w:rsid w:val="00B34DEE"/>
    <w:rsid w:val="00B35D7C"/>
    <w:rsid w:val="00B42136"/>
    <w:rsid w:val="00B4334A"/>
    <w:rsid w:val="00B438B2"/>
    <w:rsid w:val="00B43FB4"/>
    <w:rsid w:val="00B4424D"/>
    <w:rsid w:val="00B47B20"/>
    <w:rsid w:val="00B50D9A"/>
    <w:rsid w:val="00B538CD"/>
    <w:rsid w:val="00B549AC"/>
    <w:rsid w:val="00B5593A"/>
    <w:rsid w:val="00B61D5C"/>
    <w:rsid w:val="00B62AE4"/>
    <w:rsid w:val="00B62F60"/>
    <w:rsid w:val="00B67657"/>
    <w:rsid w:val="00B714B2"/>
    <w:rsid w:val="00B767B1"/>
    <w:rsid w:val="00B81341"/>
    <w:rsid w:val="00B8323B"/>
    <w:rsid w:val="00B841D9"/>
    <w:rsid w:val="00B850EF"/>
    <w:rsid w:val="00B852BE"/>
    <w:rsid w:val="00B86005"/>
    <w:rsid w:val="00B87AA1"/>
    <w:rsid w:val="00B96EB5"/>
    <w:rsid w:val="00B96FA8"/>
    <w:rsid w:val="00B976D1"/>
    <w:rsid w:val="00B97EF5"/>
    <w:rsid w:val="00BA15FC"/>
    <w:rsid w:val="00BA1F23"/>
    <w:rsid w:val="00BA241C"/>
    <w:rsid w:val="00BA6D2E"/>
    <w:rsid w:val="00BB04B8"/>
    <w:rsid w:val="00BB463C"/>
    <w:rsid w:val="00BB5AA0"/>
    <w:rsid w:val="00BC0473"/>
    <w:rsid w:val="00BC1312"/>
    <w:rsid w:val="00BC2D5F"/>
    <w:rsid w:val="00BC6C75"/>
    <w:rsid w:val="00BD0050"/>
    <w:rsid w:val="00BD0211"/>
    <w:rsid w:val="00BD1DDC"/>
    <w:rsid w:val="00BD37F4"/>
    <w:rsid w:val="00BD4A5D"/>
    <w:rsid w:val="00BD5B94"/>
    <w:rsid w:val="00BD7660"/>
    <w:rsid w:val="00BE0664"/>
    <w:rsid w:val="00BE1476"/>
    <w:rsid w:val="00BE32C6"/>
    <w:rsid w:val="00BE45DB"/>
    <w:rsid w:val="00BE5EC3"/>
    <w:rsid w:val="00BE616F"/>
    <w:rsid w:val="00BE7621"/>
    <w:rsid w:val="00BF21A0"/>
    <w:rsid w:val="00BF2D2E"/>
    <w:rsid w:val="00BF3A52"/>
    <w:rsid w:val="00BF4A62"/>
    <w:rsid w:val="00BF67ED"/>
    <w:rsid w:val="00C012C4"/>
    <w:rsid w:val="00C02389"/>
    <w:rsid w:val="00C0707C"/>
    <w:rsid w:val="00C1498A"/>
    <w:rsid w:val="00C15B84"/>
    <w:rsid w:val="00C177FE"/>
    <w:rsid w:val="00C21658"/>
    <w:rsid w:val="00C235AA"/>
    <w:rsid w:val="00C23C10"/>
    <w:rsid w:val="00C247B1"/>
    <w:rsid w:val="00C25E78"/>
    <w:rsid w:val="00C26C50"/>
    <w:rsid w:val="00C276EA"/>
    <w:rsid w:val="00C3073E"/>
    <w:rsid w:val="00C3197A"/>
    <w:rsid w:val="00C331EB"/>
    <w:rsid w:val="00C33DFE"/>
    <w:rsid w:val="00C419FF"/>
    <w:rsid w:val="00C4304B"/>
    <w:rsid w:val="00C43D11"/>
    <w:rsid w:val="00C43E42"/>
    <w:rsid w:val="00C46D85"/>
    <w:rsid w:val="00C472AB"/>
    <w:rsid w:val="00C47812"/>
    <w:rsid w:val="00C5047C"/>
    <w:rsid w:val="00C5114F"/>
    <w:rsid w:val="00C52E46"/>
    <w:rsid w:val="00C567E3"/>
    <w:rsid w:val="00C56B8B"/>
    <w:rsid w:val="00C6312B"/>
    <w:rsid w:val="00C6743E"/>
    <w:rsid w:val="00C674A7"/>
    <w:rsid w:val="00C71D3D"/>
    <w:rsid w:val="00C73D70"/>
    <w:rsid w:val="00C74B33"/>
    <w:rsid w:val="00C75E43"/>
    <w:rsid w:val="00C75EF8"/>
    <w:rsid w:val="00C82E61"/>
    <w:rsid w:val="00C86D4C"/>
    <w:rsid w:val="00C87F0E"/>
    <w:rsid w:val="00C90FC0"/>
    <w:rsid w:val="00C92902"/>
    <w:rsid w:val="00C93798"/>
    <w:rsid w:val="00C96402"/>
    <w:rsid w:val="00CA1DF8"/>
    <w:rsid w:val="00CA4F51"/>
    <w:rsid w:val="00CB652B"/>
    <w:rsid w:val="00CD167E"/>
    <w:rsid w:val="00CD4C97"/>
    <w:rsid w:val="00CE17D9"/>
    <w:rsid w:val="00CE1B46"/>
    <w:rsid w:val="00CE2DEA"/>
    <w:rsid w:val="00CE4513"/>
    <w:rsid w:val="00CE544A"/>
    <w:rsid w:val="00CE69B3"/>
    <w:rsid w:val="00CF1520"/>
    <w:rsid w:val="00CF2984"/>
    <w:rsid w:val="00D00967"/>
    <w:rsid w:val="00D02AA5"/>
    <w:rsid w:val="00D03DE5"/>
    <w:rsid w:val="00D04B8C"/>
    <w:rsid w:val="00D05C7E"/>
    <w:rsid w:val="00D066C3"/>
    <w:rsid w:val="00D146C2"/>
    <w:rsid w:val="00D17878"/>
    <w:rsid w:val="00D20D0B"/>
    <w:rsid w:val="00D21507"/>
    <w:rsid w:val="00D22DBB"/>
    <w:rsid w:val="00D235D9"/>
    <w:rsid w:val="00D24B75"/>
    <w:rsid w:val="00D3085B"/>
    <w:rsid w:val="00D329E8"/>
    <w:rsid w:val="00D32AA4"/>
    <w:rsid w:val="00D34570"/>
    <w:rsid w:val="00D46C62"/>
    <w:rsid w:val="00D50DE3"/>
    <w:rsid w:val="00D543E5"/>
    <w:rsid w:val="00D56035"/>
    <w:rsid w:val="00D5623B"/>
    <w:rsid w:val="00D56AE5"/>
    <w:rsid w:val="00D6188F"/>
    <w:rsid w:val="00D638D4"/>
    <w:rsid w:val="00D64284"/>
    <w:rsid w:val="00D6587A"/>
    <w:rsid w:val="00D732E0"/>
    <w:rsid w:val="00D7400B"/>
    <w:rsid w:val="00D74650"/>
    <w:rsid w:val="00D75513"/>
    <w:rsid w:val="00D758E0"/>
    <w:rsid w:val="00D8021B"/>
    <w:rsid w:val="00D81676"/>
    <w:rsid w:val="00D816A5"/>
    <w:rsid w:val="00D828DF"/>
    <w:rsid w:val="00D84AED"/>
    <w:rsid w:val="00D91827"/>
    <w:rsid w:val="00D93AA6"/>
    <w:rsid w:val="00D9558B"/>
    <w:rsid w:val="00D95A2B"/>
    <w:rsid w:val="00D9696F"/>
    <w:rsid w:val="00DA205E"/>
    <w:rsid w:val="00DA240F"/>
    <w:rsid w:val="00DA32D6"/>
    <w:rsid w:val="00DA5B83"/>
    <w:rsid w:val="00DA65F5"/>
    <w:rsid w:val="00DA78F8"/>
    <w:rsid w:val="00DB1865"/>
    <w:rsid w:val="00DB4F3A"/>
    <w:rsid w:val="00DB68FB"/>
    <w:rsid w:val="00DC0A31"/>
    <w:rsid w:val="00DC11CE"/>
    <w:rsid w:val="00DC13D9"/>
    <w:rsid w:val="00DC1C82"/>
    <w:rsid w:val="00DC2510"/>
    <w:rsid w:val="00DC2998"/>
    <w:rsid w:val="00DC3D8B"/>
    <w:rsid w:val="00DC3DAA"/>
    <w:rsid w:val="00DC4BE3"/>
    <w:rsid w:val="00DC6884"/>
    <w:rsid w:val="00DC78AC"/>
    <w:rsid w:val="00DD0DE4"/>
    <w:rsid w:val="00DD17E6"/>
    <w:rsid w:val="00DD4D53"/>
    <w:rsid w:val="00DD5ED0"/>
    <w:rsid w:val="00DE3225"/>
    <w:rsid w:val="00DE592A"/>
    <w:rsid w:val="00DE637D"/>
    <w:rsid w:val="00DF3AA2"/>
    <w:rsid w:val="00DF60A0"/>
    <w:rsid w:val="00E0127C"/>
    <w:rsid w:val="00E02AD7"/>
    <w:rsid w:val="00E0350E"/>
    <w:rsid w:val="00E07783"/>
    <w:rsid w:val="00E10276"/>
    <w:rsid w:val="00E133D3"/>
    <w:rsid w:val="00E1560F"/>
    <w:rsid w:val="00E1698F"/>
    <w:rsid w:val="00E2076B"/>
    <w:rsid w:val="00E21EF6"/>
    <w:rsid w:val="00E233A1"/>
    <w:rsid w:val="00E24F32"/>
    <w:rsid w:val="00E266E5"/>
    <w:rsid w:val="00E3720A"/>
    <w:rsid w:val="00E4420D"/>
    <w:rsid w:val="00E44CF9"/>
    <w:rsid w:val="00E4779B"/>
    <w:rsid w:val="00E53104"/>
    <w:rsid w:val="00E547D3"/>
    <w:rsid w:val="00E62953"/>
    <w:rsid w:val="00E72020"/>
    <w:rsid w:val="00E73B0C"/>
    <w:rsid w:val="00E82445"/>
    <w:rsid w:val="00E84A72"/>
    <w:rsid w:val="00E84D49"/>
    <w:rsid w:val="00E86422"/>
    <w:rsid w:val="00E86AB8"/>
    <w:rsid w:val="00E91BE8"/>
    <w:rsid w:val="00E9522A"/>
    <w:rsid w:val="00E96436"/>
    <w:rsid w:val="00E96A43"/>
    <w:rsid w:val="00EA09B3"/>
    <w:rsid w:val="00EA6B2B"/>
    <w:rsid w:val="00EA7029"/>
    <w:rsid w:val="00EB004F"/>
    <w:rsid w:val="00EB0156"/>
    <w:rsid w:val="00EC28A9"/>
    <w:rsid w:val="00EC33D4"/>
    <w:rsid w:val="00EC377D"/>
    <w:rsid w:val="00EC457C"/>
    <w:rsid w:val="00EC6F4A"/>
    <w:rsid w:val="00EC7187"/>
    <w:rsid w:val="00ED0CCA"/>
    <w:rsid w:val="00ED494C"/>
    <w:rsid w:val="00ED5144"/>
    <w:rsid w:val="00EF0BE8"/>
    <w:rsid w:val="00EF43FF"/>
    <w:rsid w:val="00EF50EC"/>
    <w:rsid w:val="00EF702F"/>
    <w:rsid w:val="00F024A5"/>
    <w:rsid w:val="00F07582"/>
    <w:rsid w:val="00F124BE"/>
    <w:rsid w:val="00F12A55"/>
    <w:rsid w:val="00F12CB8"/>
    <w:rsid w:val="00F13675"/>
    <w:rsid w:val="00F13D0A"/>
    <w:rsid w:val="00F1514A"/>
    <w:rsid w:val="00F15B7F"/>
    <w:rsid w:val="00F17991"/>
    <w:rsid w:val="00F257E5"/>
    <w:rsid w:val="00F26031"/>
    <w:rsid w:val="00F27764"/>
    <w:rsid w:val="00F30CCD"/>
    <w:rsid w:val="00F3677C"/>
    <w:rsid w:val="00F43AAF"/>
    <w:rsid w:val="00F43C4B"/>
    <w:rsid w:val="00F44A42"/>
    <w:rsid w:val="00F4585E"/>
    <w:rsid w:val="00F463E0"/>
    <w:rsid w:val="00F4799E"/>
    <w:rsid w:val="00F524B1"/>
    <w:rsid w:val="00F5504D"/>
    <w:rsid w:val="00F56398"/>
    <w:rsid w:val="00F573A2"/>
    <w:rsid w:val="00F63E0D"/>
    <w:rsid w:val="00F64705"/>
    <w:rsid w:val="00F64835"/>
    <w:rsid w:val="00F67F57"/>
    <w:rsid w:val="00F7116B"/>
    <w:rsid w:val="00F74077"/>
    <w:rsid w:val="00F751CB"/>
    <w:rsid w:val="00F81D01"/>
    <w:rsid w:val="00F859A7"/>
    <w:rsid w:val="00F87594"/>
    <w:rsid w:val="00F93446"/>
    <w:rsid w:val="00F96799"/>
    <w:rsid w:val="00F97A5C"/>
    <w:rsid w:val="00FA456A"/>
    <w:rsid w:val="00FA5BAD"/>
    <w:rsid w:val="00FB0D8E"/>
    <w:rsid w:val="00FB3047"/>
    <w:rsid w:val="00FB31CC"/>
    <w:rsid w:val="00FB5B6E"/>
    <w:rsid w:val="00FB5EB2"/>
    <w:rsid w:val="00FB7445"/>
    <w:rsid w:val="00FC32E5"/>
    <w:rsid w:val="00FC41F0"/>
    <w:rsid w:val="00FC42C3"/>
    <w:rsid w:val="00FC5C6C"/>
    <w:rsid w:val="00FC6BEA"/>
    <w:rsid w:val="00FC74AF"/>
    <w:rsid w:val="00FD16E4"/>
    <w:rsid w:val="00FD2E3F"/>
    <w:rsid w:val="00FD43E6"/>
    <w:rsid w:val="00FD4810"/>
    <w:rsid w:val="00FD77CC"/>
    <w:rsid w:val="00FE2AF0"/>
    <w:rsid w:val="00FE42EE"/>
    <w:rsid w:val="00FF1165"/>
    <w:rsid w:val="00FF13B4"/>
    <w:rsid w:val="00FF39B5"/>
    <w:rsid w:val="00FF3FC4"/>
    <w:rsid w:val="00FF47C2"/>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io.wa.gov/sites/default/files/public/Geospatial/Geospatial%20Portal%20Operations%20Roles%20and%20Responsibilities%20V4.0.pdf" TargetMode="External"/><Relationship Id="rId18" Type="http://schemas.openxmlformats.org/officeDocument/2006/relationships/hyperlink" Target="https://ocio.wa.gov/washington-master-addressing-services-wamas/wamas-technical-suppor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cio.wa.gov/geographic-information-technology-git-committee/master-addressing-steering-committee-wamas" TargetMode="External"/><Relationship Id="rId7" Type="http://schemas.openxmlformats.org/officeDocument/2006/relationships/endnotes" Target="endnotes.xml"/><Relationship Id="rId12" Type="http://schemas.openxmlformats.org/officeDocument/2006/relationships/hyperlink" Target="https://ocio.wa.gov/geoportal-shared-gis-infrastructure/geoportal-technical-resources" TargetMode="External"/><Relationship Id="rId17" Type="http://schemas.openxmlformats.org/officeDocument/2006/relationships/hyperlink" Target="http://wa-geoservices.maps.arcgis.com/apps/MapJournal/index.html?appid=db7a2b3b33184692a3d473ec04776127" TargetMode="External"/><Relationship Id="rId25" Type="http://schemas.openxmlformats.org/officeDocument/2006/relationships/hyperlink" Target="https://ocio.wa.gov/policies?combine=secu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io.wa.gov/geospatial-program-office/washington-master-addressing-services-wamas" TargetMode="External"/><Relationship Id="rId20" Type="http://schemas.openxmlformats.org/officeDocument/2006/relationships/hyperlink" Target="https://ocio.wa.gov/washington-master-addressing-services-wamas/accessing-wamas-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io.wa.gov/geoportal-shared-gis-infrastructure" TargetMode="External"/><Relationship Id="rId24" Type="http://schemas.openxmlformats.org/officeDocument/2006/relationships/hyperlink" Target="https://ocio.wa.gov/policies?combine=Open+Dat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cio.wa.gov/" TargetMode="External"/><Relationship Id="rId23" Type="http://schemas.openxmlformats.org/officeDocument/2006/relationships/hyperlink" Target="https://ocio.wa.gov/policies?combine=geo" TargetMode="External"/><Relationship Id="rId28" Type="http://schemas.openxmlformats.org/officeDocument/2006/relationships/footer" Target="footer1.xml"/><Relationship Id="rId10" Type="http://schemas.openxmlformats.org/officeDocument/2006/relationships/hyperlink" Target="http://www.ofm.wa.gov/policy/75.20.htm" TargetMode="External"/><Relationship Id="rId19" Type="http://schemas.openxmlformats.org/officeDocument/2006/relationships/hyperlink" Target="https://ocio.wa.gov/washington-master-addressing-services-wamas/wamas-technical-documentation-flyer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aurisa.wildapricot.org/event-2682778" TargetMode="External"/><Relationship Id="rId14" Type="http://schemas.openxmlformats.org/officeDocument/2006/relationships/hyperlink" Target="https://ocio.wa.gov/boards-and-committees/geographic-information-technology-git-committee-0" TargetMode="External"/><Relationship Id="rId22" Type="http://schemas.openxmlformats.org/officeDocument/2006/relationships/hyperlink" Target="https://ocio.wa.gov/policie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84F5-1F47-49FB-89DD-EC12B958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6</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E (DSHS/RDA)</cp:lastModifiedBy>
  <cp:revision>270</cp:revision>
  <dcterms:created xsi:type="dcterms:W3CDTF">2017-11-08T17:47:00Z</dcterms:created>
  <dcterms:modified xsi:type="dcterms:W3CDTF">2018-02-14T18:31:00Z</dcterms:modified>
</cp:coreProperties>
</file>