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F6466" w:rsidRDefault="000F6466" w:rsidP="000F6466">
      <w:pPr>
        <w:spacing w:after="0" w:line="240" w:lineRule="auto"/>
        <w:rPr>
          <w:rFonts w:ascii="Arial" w:eastAsia="Calibri" w:hAnsi="Arial" w:cs="Arial"/>
          <w:b/>
        </w:rPr>
      </w:pPr>
      <w:r w:rsidRPr="004F3D54">
        <w:rPr>
          <w:rFonts w:ascii="Perpetua" w:eastAsia="Calibri" w:hAnsi="Perpetua" w:cs="Arial"/>
          <w:b/>
          <w:noProof/>
          <w:sz w:val="28"/>
          <w:szCs w:val="28"/>
        </w:rPr>
        <mc:AlternateContent>
          <mc:Choice Requires="wps">
            <w:drawing>
              <wp:anchor distT="0" distB="0" distL="114300" distR="114300" simplePos="0" relativeHeight="251659264" behindDoc="0" locked="0" layoutInCell="1" allowOverlap="1" wp14:anchorId="4F2699AE" wp14:editId="16E27564">
                <wp:simplePos x="0" y="0"/>
                <wp:positionH relativeFrom="column">
                  <wp:posOffset>5629275</wp:posOffset>
                </wp:positionH>
                <wp:positionV relativeFrom="paragraph">
                  <wp:posOffset>635</wp:posOffset>
                </wp:positionV>
                <wp:extent cx="3129280" cy="101830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1018309"/>
                        </a:xfrm>
                        <a:prstGeom prst="rect">
                          <a:avLst/>
                        </a:prstGeom>
                        <a:solidFill>
                          <a:srgbClr val="FFFFFF"/>
                        </a:solidFill>
                        <a:ln w="9525">
                          <a:noFill/>
                          <a:miter lim="800000"/>
                          <a:headEnd/>
                          <a:tailEnd/>
                        </a:ln>
                      </wps:spPr>
                      <wps:txbx>
                        <w:txbxContent>
                          <w:p w:rsidR="003C74E3" w:rsidRPr="003119FA" w:rsidRDefault="003C74E3" w:rsidP="000F6466">
                            <w:pPr>
                              <w:pStyle w:val="NoSpacing"/>
                              <w:jc w:val="right"/>
                              <w:rPr>
                                <w:rFonts w:ascii="Palatino Linotype" w:hAnsi="Palatino Linotype"/>
                                <w:b/>
                              </w:rPr>
                            </w:pPr>
                            <w:r>
                              <w:rPr>
                                <w:rFonts w:ascii="Palatino Linotype" w:hAnsi="Palatino Linotype"/>
                                <w:b/>
                              </w:rPr>
                              <w:t xml:space="preserve">Thursday, </w:t>
                            </w:r>
                            <w:r w:rsidR="00AC13F7">
                              <w:rPr>
                                <w:rFonts w:ascii="Palatino Linotype" w:hAnsi="Palatino Linotype"/>
                                <w:b/>
                              </w:rPr>
                              <w:t>November 8</w:t>
                            </w:r>
                            <w:r w:rsidRPr="003119FA">
                              <w:rPr>
                                <w:rFonts w:ascii="Palatino Linotype" w:hAnsi="Palatino Linotype"/>
                                <w:b/>
                              </w:rPr>
                              <w:t xml:space="preserve">, </w:t>
                            </w:r>
                            <w:r w:rsidR="00BF3A52">
                              <w:rPr>
                                <w:rFonts w:ascii="Palatino Linotype" w:hAnsi="Palatino Linotype"/>
                                <w:b/>
                              </w:rPr>
                              <w:t>2018</w:t>
                            </w:r>
                          </w:p>
                          <w:p w:rsidR="003C74E3" w:rsidRPr="003119FA" w:rsidRDefault="003C74E3" w:rsidP="000F6466">
                            <w:pPr>
                              <w:pStyle w:val="NoSpacing"/>
                              <w:jc w:val="right"/>
                              <w:rPr>
                                <w:rFonts w:ascii="Palatino Linotype" w:hAnsi="Palatino Linotype"/>
                              </w:rPr>
                            </w:pPr>
                            <w:r>
                              <w:rPr>
                                <w:rFonts w:ascii="Palatino Linotype" w:hAnsi="Palatino Linotype"/>
                              </w:rPr>
                              <w:t>1:00 P</w:t>
                            </w:r>
                            <w:r w:rsidRPr="003119FA">
                              <w:rPr>
                                <w:rFonts w:ascii="Palatino Linotype" w:hAnsi="Palatino Linotype"/>
                              </w:rPr>
                              <w:t xml:space="preserve">M to </w:t>
                            </w:r>
                            <w:r>
                              <w:rPr>
                                <w:rFonts w:ascii="Palatino Linotype" w:hAnsi="Palatino Linotype"/>
                              </w:rPr>
                              <w:t>3:30</w:t>
                            </w:r>
                            <w:r w:rsidRPr="003119FA">
                              <w:rPr>
                                <w:rFonts w:ascii="Palatino Linotype" w:hAnsi="Palatino Linotype"/>
                              </w:rPr>
                              <w:t xml:space="preserve"> PM</w:t>
                            </w:r>
                          </w:p>
                          <w:p w:rsidR="003C74E3" w:rsidRPr="003119FA" w:rsidRDefault="003C74E3" w:rsidP="000F6466">
                            <w:pPr>
                              <w:pStyle w:val="Informal1"/>
                              <w:spacing w:before="0" w:after="0"/>
                              <w:jc w:val="right"/>
                              <w:rPr>
                                <w:rFonts w:ascii="Palatino Linotype" w:hAnsi="Palatino Linotype"/>
                                <w:sz w:val="22"/>
                                <w:szCs w:val="22"/>
                              </w:rPr>
                            </w:pPr>
                            <w:r w:rsidRPr="003119FA">
                              <w:rPr>
                                <w:rFonts w:ascii="Palatino Linotype" w:hAnsi="Palatino Linotype"/>
                                <w:sz w:val="22"/>
                                <w:szCs w:val="22"/>
                              </w:rPr>
                              <w:t>1500 Jefferson Street SE</w:t>
                            </w:r>
                            <w:r>
                              <w:rPr>
                                <w:rFonts w:ascii="Palatino Linotype" w:hAnsi="Palatino Linotype"/>
                                <w:sz w:val="22"/>
                                <w:szCs w:val="22"/>
                              </w:rPr>
                              <w:t>, Rm 2332</w:t>
                            </w:r>
                          </w:p>
                          <w:p w:rsidR="003C74E3" w:rsidRDefault="003C74E3" w:rsidP="000F6466">
                            <w:pPr>
                              <w:pStyle w:val="Informal1"/>
                              <w:spacing w:before="0" w:after="0"/>
                              <w:jc w:val="right"/>
                              <w:rPr>
                                <w:rFonts w:ascii="Palatino Linotype" w:hAnsi="Palatino Linotype"/>
                                <w:sz w:val="22"/>
                                <w:szCs w:val="22"/>
                              </w:rPr>
                            </w:pPr>
                            <w:r w:rsidRPr="003119FA">
                              <w:rPr>
                                <w:rFonts w:ascii="Palatino Linotype" w:hAnsi="Palatino Linotype"/>
                                <w:sz w:val="22"/>
                                <w:szCs w:val="22"/>
                              </w:rPr>
                              <w:t>Olympia, Washington</w:t>
                            </w:r>
                          </w:p>
                          <w:p w:rsidR="003C74E3" w:rsidRPr="006E6F84" w:rsidRDefault="003C74E3" w:rsidP="000F6466">
                            <w:pPr>
                              <w:pStyle w:val="Informal1"/>
                              <w:spacing w:before="0" w:after="0"/>
                              <w:jc w:val="right"/>
                              <w:rPr>
                                <w:rFonts w:ascii="Palatino Linotype" w:hAnsi="Palatino Linotype"/>
                                <w:b/>
                                <w:i/>
                                <w:color w:val="FF0000"/>
                                <w:sz w:val="22"/>
                                <w:szCs w:val="22"/>
                              </w:rPr>
                            </w:pPr>
                          </w:p>
                          <w:p w:rsidR="003C74E3" w:rsidRDefault="003C74E3" w:rsidP="000F6466">
                            <w:pPr>
                              <w:pStyle w:val="NoSpacing"/>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2699AE" id="_x0000_t202" coordsize="21600,21600" o:spt="202" path="m,l,21600r21600,l21600,xe">
                <v:stroke joinstyle="miter"/>
                <v:path gradientshapeok="t" o:connecttype="rect"/>
              </v:shapetype>
              <v:shape id="Text Box 2" o:spid="_x0000_s1026" type="#_x0000_t202" style="position:absolute;margin-left:443.25pt;margin-top:.05pt;width:246.4pt;height:8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eoIgIAAB4EAAAOAAAAZHJzL2Uyb0RvYy54bWysU9uO2yAQfa/Uf0C8N74k6SZ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" stroked="f">
                <v:textbox>
                  <w:txbxContent>
                    <w:p w:rsidR="003C74E3" w:rsidRPr="003119FA" w:rsidRDefault="003C74E3" w:rsidP="000F6466">
                      <w:pPr>
                        <w:pStyle w:val="NoSpacing"/>
                        <w:jc w:val="right"/>
                        <w:rPr>
                          <w:rFonts w:ascii="Palatino Linotype" w:hAnsi="Palatino Linotype"/>
                          <w:b/>
                        </w:rPr>
                      </w:pPr>
                      <w:r>
                        <w:rPr>
                          <w:rFonts w:ascii="Palatino Linotype" w:hAnsi="Palatino Linotype"/>
                          <w:b/>
                        </w:rPr>
                        <w:t xml:space="preserve">Thursday, </w:t>
                      </w:r>
                      <w:r w:rsidR="00AC13F7">
                        <w:rPr>
                          <w:rFonts w:ascii="Palatino Linotype" w:hAnsi="Palatino Linotype"/>
                          <w:b/>
                        </w:rPr>
                        <w:t>November 8</w:t>
                      </w:r>
                      <w:r w:rsidRPr="003119FA">
                        <w:rPr>
                          <w:rFonts w:ascii="Palatino Linotype" w:hAnsi="Palatino Linotype"/>
                          <w:b/>
                        </w:rPr>
                        <w:t xml:space="preserve">, </w:t>
                      </w:r>
                      <w:r w:rsidR="00BF3A52">
                        <w:rPr>
                          <w:rFonts w:ascii="Palatino Linotype" w:hAnsi="Palatino Linotype"/>
                          <w:b/>
                        </w:rPr>
                        <w:t>2018</w:t>
                      </w:r>
                    </w:p>
                    <w:p w:rsidR="003C74E3" w:rsidRPr="003119FA" w:rsidRDefault="003C74E3" w:rsidP="000F6466">
                      <w:pPr>
                        <w:pStyle w:val="NoSpacing"/>
                        <w:jc w:val="right"/>
                        <w:rPr>
                          <w:rFonts w:ascii="Palatino Linotype" w:hAnsi="Palatino Linotype"/>
                        </w:rPr>
                      </w:pPr>
                      <w:r>
                        <w:rPr>
                          <w:rFonts w:ascii="Palatino Linotype" w:hAnsi="Palatino Linotype"/>
                        </w:rPr>
                        <w:t>1:00 P</w:t>
                      </w:r>
                      <w:r w:rsidRPr="003119FA">
                        <w:rPr>
                          <w:rFonts w:ascii="Palatino Linotype" w:hAnsi="Palatino Linotype"/>
                        </w:rPr>
                        <w:t xml:space="preserve">M to </w:t>
                      </w:r>
                      <w:r>
                        <w:rPr>
                          <w:rFonts w:ascii="Palatino Linotype" w:hAnsi="Palatino Linotype"/>
                        </w:rPr>
                        <w:t>3:30</w:t>
                      </w:r>
                      <w:r w:rsidRPr="003119FA">
                        <w:rPr>
                          <w:rFonts w:ascii="Palatino Linotype" w:hAnsi="Palatino Linotype"/>
                        </w:rPr>
                        <w:t xml:space="preserve"> PM</w:t>
                      </w:r>
                    </w:p>
                    <w:p w:rsidR="003C74E3" w:rsidRPr="003119FA" w:rsidRDefault="003C74E3" w:rsidP="000F6466">
                      <w:pPr>
                        <w:pStyle w:val="Informal1"/>
                        <w:spacing w:before="0" w:after="0"/>
                        <w:jc w:val="right"/>
                        <w:rPr>
                          <w:rFonts w:ascii="Palatino Linotype" w:hAnsi="Palatino Linotype"/>
                          <w:sz w:val="22"/>
                          <w:szCs w:val="22"/>
                        </w:rPr>
                      </w:pPr>
                      <w:r w:rsidRPr="003119FA">
                        <w:rPr>
                          <w:rFonts w:ascii="Palatino Linotype" w:hAnsi="Palatino Linotype"/>
                          <w:sz w:val="22"/>
                          <w:szCs w:val="22"/>
                        </w:rPr>
                        <w:t>1500 Jefferson Street SE</w:t>
                      </w:r>
                      <w:r>
                        <w:rPr>
                          <w:rFonts w:ascii="Palatino Linotype" w:hAnsi="Palatino Linotype"/>
                          <w:sz w:val="22"/>
                          <w:szCs w:val="22"/>
                        </w:rPr>
                        <w:t>, Rm 2332</w:t>
                      </w:r>
                    </w:p>
                    <w:p w:rsidR="003C74E3" w:rsidRDefault="003C74E3" w:rsidP="000F6466">
                      <w:pPr>
                        <w:pStyle w:val="Informal1"/>
                        <w:spacing w:before="0" w:after="0"/>
                        <w:jc w:val="right"/>
                        <w:rPr>
                          <w:rFonts w:ascii="Palatino Linotype" w:hAnsi="Palatino Linotype"/>
                          <w:sz w:val="22"/>
                          <w:szCs w:val="22"/>
                        </w:rPr>
                      </w:pPr>
                      <w:r w:rsidRPr="003119FA">
                        <w:rPr>
                          <w:rFonts w:ascii="Palatino Linotype" w:hAnsi="Palatino Linotype"/>
                          <w:sz w:val="22"/>
                          <w:szCs w:val="22"/>
                        </w:rPr>
                        <w:t>Olympia, Washington</w:t>
                      </w:r>
                    </w:p>
                    <w:p w:rsidR="003C74E3" w:rsidRPr="006E6F84" w:rsidRDefault="003C74E3" w:rsidP="000F6466">
                      <w:pPr>
                        <w:pStyle w:val="Informal1"/>
                        <w:spacing w:before="0" w:after="0"/>
                        <w:jc w:val="right"/>
                        <w:rPr>
                          <w:rFonts w:ascii="Palatino Linotype" w:hAnsi="Palatino Linotype"/>
                          <w:b/>
                          <w:i/>
                          <w:color w:val="FF0000"/>
                          <w:sz w:val="22"/>
                          <w:szCs w:val="22"/>
                        </w:rPr>
                      </w:pPr>
                    </w:p>
                    <w:p w:rsidR="003C74E3" w:rsidRDefault="003C74E3" w:rsidP="000F6466">
                      <w:pPr>
                        <w:pStyle w:val="NoSpacing"/>
                        <w:jc w:val="right"/>
                      </w:pPr>
                    </w:p>
                  </w:txbxContent>
                </v:textbox>
              </v:shape>
            </w:pict>
          </mc:Fallback>
        </mc:AlternateContent>
      </w:r>
    </w:p>
    <w:p w:rsidR="000F6466" w:rsidRDefault="000F6466" w:rsidP="000F6466">
      <w:pPr>
        <w:spacing w:after="0" w:line="240" w:lineRule="auto"/>
        <w:rPr>
          <w:rFonts w:ascii="Palatino Linotype" w:eastAsia="Calibri" w:hAnsi="Palatino Linotype" w:cs="Arial"/>
          <w:b/>
          <w:sz w:val="28"/>
          <w:szCs w:val="28"/>
        </w:rPr>
      </w:pPr>
      <w:r>
        <w:rPr>
          <w:noProof/>
        </w:rPr>
        <w:drawing>
          <wp:inline distT="0" distB="0" distL="0" distR="0" wp14:anchorId="08BE3441" wp14:editId="03E75A90">
            <wp:extent cx="1211227" cy="601225"/>
            <wp:effectExtent l="0" t="0" r="8255" b="889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2471" cy="611770"/>
                    </a:xfrm>
                    <a:prstGeom prst="rect">
                      <a:avLst/>
                    </a:prstGeom>
                  </pic:spPr>
                </pic:pic>
              </a:graphicData>
            </a:graphic>
          </wp:inline>
        </w:drawing>
      </w:r>
    </w:p>
    <w:p w:rsidR="000F6466" w:rsidRDefault="000F6466" w:rsidP="000F6466">
      <w:pPr>
        <w:spacing w:after="0" w:line="240" w:lineRule="auto"/>
        <w:rPr>
          <w:rFonts w:ascii="Palatino Linotype" w:eastAsia="Calibri" w:hAnsi="Palatino Linotype" w:cs="Arial"/>
          <w:b/>
          <w:sz w:val="28"/>
          <w:szCs w:val="28"/>
        </w:rPr>
      </w:pPr>
    </w:p>
    <w:p w:rsidR="000F6466" w:rsidRDefault="000F6466" w:rsidP="00A426FC">
      <w:pPr>
        <w:tabs>
          <w:tab w:val="right" w:pos="13680"/>
        </w:tabs>
        <w:spacing w:after="0" w:line="240" w:lineRule="auto"/>
        <w:rPr>
          <w:rFonts w:ascii="Perpetua" w:eastAsia="Calibri" w:hAnsi="Perpetua" w:cs="Arial"/>
          <w:b/>
          <w:sz w:val="24"/>
        </w:rPr>
      </w:pPr>
      <w:r>
        <w:rPr>
          <w:rFonts w:ascii="Palatino Linotype" w:eastAsia="Calibri" w:hAnsi="Palatino Linotype" w:cs="Arial"/>
          <w:b/>
          <w:sz w:val="28"/>
          <w:szCs w:val="28"/>
        </w:rPr>
        <w:t>Geospatial Portal</w:t>
      </w:r>
      <w:r w:rsidRPr="004F3D54">
        <w:rPr>
          <w:rFonts w:ascii="Palatino Linotype" w:eastAsia="Calibri" w:hAnsi="Palatino Linotype" w:cs="Arial"/>
          <w:b/>
          <w:sz w:val="28"/>
          <w:szCs w:val="28"/>
        </w:rPr>
        <w:t xml:space="preserve"> </w:t>
      </w:r>
      <w:r w:rsidR="00B43FB4">
        <w:rPr>
          <w:rFonts w:ascii="Palatino Linotype" w:eastAsia="Calibri" w:hAnsi="Palatino Linotype" w:cs="Arial"/>
          <w:b/>
          <w:sz w:val="28"/>
          <w:szCs w:val="28"/>
        </w:rPr>
        <w:t xml:space="preserve">&amp; WAMAS </w:t>
      </w:r>
      <w:r w:rsidR="00582489">
        <w:rPr>
          <w:rFonts w:ascii="Palatino Linotype" w:eastAsia="Calibri" w:hAnsi="Palatino Linotype" w:cs="Arial"/>
          <w:b/>
          <w:sz w:val="28"/>
          <w:szCs w:val="28"/>
        </w:rPr>
        <w:t xml:space="preserve">Steering </w:t>
      </w:r>
      <w:r>
        <w:rPr>
          <w:rFonts w:ascii="Palatino Linotype" w:eastAsia="Calibri" w:hAnsi="Palatino Linotype" w:cs="Arial"/>
          <w:b/>
          <w:sz w:val="28"/>
          <w:szCs w:val="28"/>
        </w:rPr>
        <w:t>Committee</w:t>
      </w:r>
      <w:r w:rsidR="00B43FB4">
        <w:rPr>
          <w:rFonts w:ascii="Palatino Linotype" w:eastAsia="Calibri" w:hAnsi="Palatino Linotype" w:cs="Arial"/>
          <w:b/>
          <w:sz w:val="28"/>
          <w:szCs w:val="28"/>
        </w:rPr>
        <w:t>s</w:t>
      </w:r>
      <w:r>
        <w:rPr>
          <w:rFonts w:ascii="Palatino Linotype" w:eastAsia="Calibri" w:hAnsi="Palatino Linotype" w:cs="Arial"/>
          <w:b/>
          <w:sz w:val="28"/>
          <w:szCs w:val="28"/>
        </w:rPr>
        <w:t xml:space="preserve"> </w:t>
      </w:r>
      <w:r w:rsidRPr="002E6BB8">
        <w:rPr>
          <w:rFonts w:ascii="Palatino Linotype" w:eastAsia="Calibri" w:hAnsi="Palatino Linotype" w:cs="Arial"/>
          <w:sz w:val="28"/>
          <w:szCs w:val="28"/>
        </w:rPr>
        <w:t>(Monthly)</w:t>
      </w:r>
      <w:r w:rsidR="00A426FC">
        <w:rPr>
          <w:rFonts w:ascii="Palatino Linotype" w:eastAsia="Calibri" w:hAnsi="Palatino Linotype" w:cs="Arial"/>
          <w:b/>
          <w:sz w:val="28"/>
          <w:szCs w:val="28"/>
        </w:rPr>
        <w:tab/>
      </w:r>
      <w:r w:rsidR="008D05FC">
        <w:rPr>
          <w:rFonts w:ascii="Palatino Linotype" w:eastAsia="Calibri" w:hAnsi="Palatino Linotype" w:cs="Arial"/>
          <w:b/>
          <w:i/>
          <w:color w:val="C00000"/>
          <w:sz w:val="28"/>
          <w:szCs w:val="28"/>
        </w:rPr>
        <w:t xml:space="preserve"> </w:t>
      </w:r>
      <w:r w:rsidR="00077D1C">
        <w:rPr>
          <w:rFonts w:ascii="Palatino Linotype" w:eastAsia="Calibri" w:hAnsi="Palatino Linotype" w:cs="Arial"/>
          <w:b/>
          <w:sz w:val="28"/>
          <w:szCs w:val="28"/>
        </w:rPr>
        <w:t>Minutes</w:t>
      </w:r>
    </w:p>
    <w:p w:rsidR="000F6466" w:rsidRPr="00231670" w:rsidRDefault="000F6466" w:rsidP="000F6466">
      <w:pPr>
        <w:spacing w:after="0" w:line="240" w:lineRule="auto"/>
        <w:jc w:val="right"/>
        <w:rPr>
          <w:rFonts w:ascii="Arial" w:eastAsia="Calibri" w:hAnsi="Arial" w:cs="Arial"/>
          <w:b/>
        </w:rPr>
      </w:pPr>
    </w:p>
    <w:tbl>
      <w:tblPr>
        <w:tblStyle w:val="TableGrid"/>
        <w:tblW w:w="0" w:type="auto"/>
        <w:tblLayout w:type="fixed"/>
        <w:tblLook w:val="04A0" w:firstRow="1" w:lastRow="0" w:firstColumn="1" w:lastColumn="0" w:noHBand="0" w:noVBand="1"/>
      </w:tblPr>
      <w:tblGrid>
        <w:gridCol w:w="725"/>
        <w:gridCol w:w="6290"/>
        <w:gridCol w:w="1080"/>
        <w:gridCol w:w="2610"/>
        <w:gridCol w:w="2965"/>
      </w:tblGrid>
      <w:tr w:rsidR="000F6466" w:rsidTr="002F43B1">
        <w:tc>
          <w:tcPr>
            <w:tcW w:w="725"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Pr>
                <w:rFonts w:ascii="Palatino Linotype" w:eastAsia="Calibri" w:hAnsi="Palatino Linotype" w:cs="Arial"/>
                <w:b/>
                <w:sz w:val="24"/>
                <w:szCs w:val="24"/>
              </w:rPr>
              <w:t>Item</w:t>
            </w:r>
          </w:p>
        </w:tc>
        <w:tc>
          <w:tcPr>
            <w:tcW w:w="6290"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sidRPr="000C046C">
              <w:rPr>
                <w:rFonts w:ascii="Palatino Linotype" w:eastAsia="Calibri" w:hAnsi="Palatino Linotype" w:cs="Arial"/>
                <w:b/>
                <w:sz w:val="24"/>
                <w:szCs w:val="24"/>
              </w:rPr>
              <w:t>Topic</w:t>
            </w:r>
            <w:r>
              <w:rPr>
                <w:rFonts w:ascii="Palatino Linotype" w:eastAsia="Calibri" w:hAnsi="Palatino Linotype" w:cs="Arial"/>
                <w:b/>
                <w:sz w:val="24"/>
                <w:szCs w:val="24"/>
              </w:rPr>
              <w:t>s</w:t>
            </w:r>
          </w:p>
        </w:tc>
        <w:tc>
          <w:tcPr>
            <w:tcW w:w="1080"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sidRPr="000C046C">
              <w:rPr>
                <w:rFonts w:ascii="Palatino Linotype" w:eastAsia="Calibri" w:hAnsi="Palatino Linotype" w:cs="Arial"/>
                <w:b/>
                <w:sz w:val="24"/>
                <w:szCs w:val="24"/>
              </w:rPr>
              <w:t xml:space="preserve">Time </w:t>
            </w:r>
          </w:p>
        </w:tc>
        <w:tc>
          <w:tcPr>
            <w:tcW w:w="2610"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sidRPr="000C046C">
              <w:rPr>
                <w:rFonts w:ascii="Palatino Linotype" w:eastAsia="Calibri" w:hAnsi="Palatino Linotype" w:cs="Arial"/>
                <w:b/>
                <w:sz w:val="24"/>
                <w:szCs w:val="24"/>
              </w:rPr>
              <w:t>Lead</w:t>
            </w:r>
          </w:p>
        </w:tc>
        <w:tc>
          <w:tcPr>
            <w:tcW w:w="2965" w:type="dxa"/>
            <w:shd w:val="clear" w:color="auto" w:fill="323E4F" w:themeFill="text2" w:themeFillShade="BF"/>
          </w:tcPr>
          <w:p w:rsidR="000F6466" w:rsidRPr="000C046C" w:rsidRDefault="00F70C53" w:rsidP="003C74E3">
            <w:pPr>
              <w:jc w:val="center"/>
              <w:rPr>
                <w:rFonts w:ascii="Palatino Linotype" w:eastAsia="Calibri" w:hAnsi="Palatino Linotype" w:cs="Arial"/>
                <w:b/>
                <w:sz w:val="24"/>
                <w:szCs w:val="24"/>
              </w:rPr>
            </w:pPr>
            <w:r>
              <w:rPr>
                <w:rFonts w:ascii="Palatino Linotype" w:eastAsia="Calibri" w:hAnsi="Palatino Linotype" w:cs="Arial"/>
                <w:b/>
                <w:sz w:val="24"/>
                <w:szCs w:val="24"/>
              </w:rPr>
              <w:t>Notes/Materials</w:t>
            </w:r>
          </w:p>
        </w:tc>
      </w:tr>
      <w:tr w:rsidR="000F6466" w:rsidTr="002F43B1">
        <w:tc>
          <w:tcPr>
            <w:tcW w:w="725" w:type="dxa"/>
          </w:tcPr>
          <w:p w:rsidR="000F6466" w:rsidRPr="000F6466" w:rsidRDefault="000F6466" w:rsidP="000F6466">
            <w:pPr>
              <w:pStyle w:val="NoSpacing"/>
            </w:pPr>
          </w:p>
        </w:tc>
        <w:tc>
          <w:tcPr>
            <w:tcW w:w="6290" w:type="dxa"/>
          </w:tcPr>
          <w:p w:rsidR="004871AD" w:rsidRPr="006F4FD2" w:rsidRDefault="00DD17E6" w:rsidP="00643C8B">
            <w:pPr>
              <w:pStyle w:val="NoSpacing"/>
            </w:pPr>
            <w:r w:rsidRPr="006F4FD2">
              <w:t xml:space="preserve">GPSC </w:t>
            </w:r>
            <w:r w:rsidR="000F6466" w:rsidRPr="006F4FD2">
              <w:t>Welcome, introductions, assign recorder, adjust agenda</w:t>
            </w:r>
          </w:p>
        </w:tc>
        <w:tc>
          <w:tcPr>
            <w:tcW w:w="1080" w:type="dxa"/>
          </w:tcPr>
          <w:p w:rsidR="000F6466" w:rsidRPr="0087071B" w:rsidRDefault="000F6466" w:rsidP="000F6466">
            <w:pPr>
              <w:pStyle w:val="NoSpacing"/>
              <w:rPr>
                <w:b/>
              </w:rPr>
            </w:pPr>
            <w:r w:rsidRPr="000F6466">
              <w:rPr>
                <w:b/>
              </w:rPr>
              <w:t>1:00 PM</w:t>
            </w:r>
          </w:p>
        </w:tc>
        <w:tc>
          <w:tcPr>
            <w:tcW w:w="2610" w:type="dxa"/>
          </w:tcPr>
          <w:p w:rsidR="004D7A32" w:rsidRPr="000F6466" w:rsidRDefault="00643C8B" w:rsidP="000F6466">
            <w:pPr>
              <w:pStyle w:val="NoSpacing"/>
            </w:pPr>
            <w:r>
              <w:t>Tim Minter</w:t>
            </w:r>
            <w:r w:rsidR="009E6263">
              <w:t>, Chair</w:t>
            </w:r>
          </w:p>
        </w:tc>
        <w:tc>
          <w:tcPr>
            <w:tcW w:w="2965" w:type="dxa"/>
          </w:tcPr>
          <w:p w:rsidR="000F6466" w:rsidRPr="000F6466" w:rsidRDefault="000F6466" w:rsidP="000F6466">
            <w:pPr>
              <w:pStyle w:val="NoSpacing"/>
            </w:pPr>
          </w:p>
        </w:tc>
      </w:tr>
      <w:tr w:rsidR="009B68D0" w:rsidTr="002049EA">
        <w:trPr>
          <w:trHeight w:val="242"/>
        </w:trPr>
        <w:tc>
          <w:tcPr>
            <w:tcW w:w="13670" w:type="dxa"/>
            <w:gridSpan w:val="5"/>
            <w:shd w:val="clear" w:color="auto" w:fill="8EAADB" w:themeFill="accent5" w:themeFillTint="99"/>
          </w:tcPr>
          <w:p w:rsidR="009B68D0" w:rsidRPr="009B68D0" w:rsidRDefault="005C0C9A" w:rsidP="000F6466">
            <w:pPr>
              <w:pStyle w:val="NoSpacing"/>
              <w:rPr>
                <w:b/>
              </w:rPr>
            </w:pPr>
            <w:r>
              <w:rPr>
                <w:b/>
                <w:color w:val="FFFFFF" w:themeColor="background1"/>
              </w:rPr>
              <w:t xml:space="preserve">Management &amp; </w:t>
            </w:r>
            <w:r w:rsidR="009B68D0" w:rsidRPr="009B68D0">
              <w:rPr>
                <w:b/>
                <w:color w:val="FFFFFF" w:themeColor="background1"/>
              </w:rPr>
              <w:t>Data</w:t>
            </w:r>
          </w:p>
        </w:tc>
      </w:tr>
      <w:tr w:rsidR="00DD17E6" w:rsidTr="002F43B1">
        <w:trPr>
          <w:trHeight w:val="710"/>
        </w:trPr>
        <w:tc>
          <w:tcPr>
            <w:tcW w:w="725" w:type="dxa"/>
            <w:shd w:val="clear" w:color="auto" w:fill="auto"/>
          </w:tcPr>
          <w:p w:rsidR="00DD17E6" w:rsidRPr="009B68D0" w:rsidRDefault="00DD17E6" w:rsidP="000F6466">
            <w:pPr>
              <w:pStyle w:val="NoSpacing"/>
              <w:rPr>
                <w:color w:val="FFFFFF" w:themeColor="background1"/>
              </w:rPr>
            </w:pPr>
            <w:r w:rsidRPr="009B68D0">
              <w:rPr>
                <w:color w:val="FFFFFF" w:themeColor="background1"/>
              </w:rPr>
              <w:t>1</w:t>
            </w:r>
          </w:p>
        </w:tc>
        <w:tc>
          <w:tcPr>
            <w:tcW w:w="6290" w:type="dxa"/>
          </w:tcPr>
          <w:p w:rsidR="00EB6876" w:rsidRDefault="00EB6876" w:rsidP="00EB6876">
            <w:pPr>
              <w:pStyle w:val="ListParagraph"/>
              <w:numPr>
                <w:ilvl w:val="0"/>
                <w:numId w:val="1"/>
              </w:numPr>
              <w:spacing w:after="0" w:line="240" w:lineRule="auto"/>
              <w:contextualSpacing w:val="0"/>
            </w:pPr>
            <w:r>
              <w:t>Standards updates</w:t>
            </w:r>
          </w:p>
          <w:p w:rsidR="00EB6876" w:rsidRDefault="00EB6876" w:rsidP="00EB6876">
            <w:pPr>
              <w:pStyle w:val="ListParagraph"/>
              <w:numPr>
                <w:ilvl w:val="1"/>
                <w:numId w:val="1"/>
              </w:numPr>
              <w:spacing w:after="0" w:line="240" w:lineRule="auto"/>
              <w:contextualSpacing w:val="0"/>
            </w:pPr>
            <w:r>
              <w:t>Metadata – example, demo, discussion</w:t>
            </w:r>
          </w:p>
          <w:p w:rsidR="00EB6876" w:rsidRDefault="00EB6876" w:rsidP="007727DA">
            <w:pPr>
              <w:pStyle w:val="NoSpacing"/>
            </w:pPr>
          </w:p>
          <w:p w:rsidR="00EC2115" w:rsidRDefault="0087175B" w:rsidP="00EB6876">
            <w:pPr>
              <w:pStyle w:val="NoSpacing"/>
              <w:numPr>
                <w:ilvl w:val="0"/>
                <w:numId w:val="1"/>
              </w:numPr>
            </w:pPr>
            <w:r>
              <w:t>Framework layers status</w:t>
            </w:r>
            <w:r w:rsidR="001C4E8E">
              <w:t xml:space="preserve"> &amp; next steps</w:t>
            </w:r>
          </w:p>
          <w:p w:rsidR="00EC2115" w:rsidRDefault="00EC2115" w:rsidP="00EC2115">
            <w:pPr>
              <w:pStyle w:val="NoSpacing"/>
              <w:numPr>
                <w:ilvl w:val="1"/>
                <w:numId w:val="1"/>
              </w:numPr>
            </w:pPr>
            <w:r>
              <w:t>Governmental Units / coincident boundaries update</w:t>
            </w:r>
          </w:p>
          <w:p w:rsidR="007727DA" w:rsidRDefault="007727DA" w:rsidP="00EC2115">
            <w:pPr>
              <w:pStyle w:val="NoSpacing"/>
              <w:numPr>
                <w:ilvl w:val="1"/>
                <w:numId w:val="1"/>
              </w:numPr>
            </w:pPr>
            <w:r>
              <w:t xml:space="preserve">Parcels </w:t>
            </w:r>
            <w:r w:rsidR="001B4A6E">
              <w:t>schema</w:t>
            </w:r>
            <w:r>
              <w:t xml:space="preserve"> – December meeting</w:t>
            </w:r>
            <w:r w:rsidR="001B4A6E">
              <w:t xml:space="preserve"> discussion</w:t>
            </w:r>
          </w:p>
          <w:p w:rsidR="00080A67" w:rsidRDefault="00501AA2" w:rsidP="00080A67">
            <w:pPr>
              <w:pStyle w:val="NoSpacing"/>
              <w:numPr>
                <w:ilvl w:val="1"/>
                <w:numId w:val="1"/>
              </w:numPr>
            </w:pPr>
            <w:r>
              <w:t>Other priority items</w:t>
            </w:r>
          </w:p>
          <w:p w:rsidR="003B429E" w:rsidRDefault="003B429E" w:rsidP="0049203E">
            <w:pPr>
              <w:pStyle w:val="NoSpacing"/>
              <w:numPr>
                <w:ilvl w:val="0"/>
                <w:numId w:val="1"/>
              </w:numPr>
            </w:pPr>
            <w:r>
              <w:t>Build next agenda</w:t>
            </w:r>
          </w:p>
          <w:p w:rsidR="003B429E" w:rsidRDefault="003B429E" w:rsidP="003B429E">
            <w:pPr>
              <w:pStyle w:val="NoSpacing"/>
            </w:pPr>
            <w:r>
              <w:t>End of normally scheduled meeting</w:t>
            </w:r>
          </w:p>
          <w:p w:rsidR="003B429E" w:rsidRDefault="003B429E" w:rsidP="003B429E">
            <w:pPr>
              <w:pStyle w:val="NoSpacing"/>
            </w:pPr>
          </w:p>
          <w:p w:rsidR="003B429E" w:rsidRDefault="003B429E" w:rsidP="0049203E">
            <w:pPr>
              <w:pStyle w:val="NoSpacing"/>
              <w:numPr>
                <w:ilvl w:val="0"/>
                <w:numId w:val="1"/>
              </w:numPr>
            </w:pPr>
            <w:r>
              <w:t>Governance – Appendix B – change management</w:t>
            </w:r>
          </w:p>
          <w:p w:rsidR="00F911D1" w:rsidRPr="007A6B60" w:rsidRDefault="003B429E" w:rsidP="003B429E">
            <w:pPr>
              <w:pStyle w:val="NoSpacing"/>
              <w:numPr>
                <w:ilvl w:val="1"/>
                <w:numId w:val="1"/>
              </w:numPr>
            </w:pPr>
            <w:r>
              <w:t>Work</w:t>
            </w:r>
            <w:r w:rsidR="00466662">
              <w:t xml:space="preserve"> session, participate if valuable to your agency</w:t>
            </w:r>
          </w:p>
        </w:tc>
        <w:tc>
          <w:tcPr>
            <w:tcW w:w="1080" w:type="dxa"/>
          </w:tcPr>
          <w:p w:rsidR="00EB6876" w:rsidRDefault="00EB6876" w:rsidP="00EF71DD">
            <w:pPr>
              <w:pStyle w:val="NoSpacing"/>
              <w:rPr>
                <w:b/>
              </w:rPr>
            </w:pPr>
            <w:r>
              <w:rPr>
                <w:b/>
              </w:rPr>
              <w:t>1:05 PM</w:t>
            </w:r>
          </w:p>
          <w:p w:rsidR="00EB6876" w:rsidRPr="0087175B" w:rsidRDefault="00EB6876" w:rsidP="00EF71DD">
            <w:pPr>
              <w:pStyle w:val="NoSpacing"/>
              <w:rPr>
                <w:b/>
              </w:rPr>
            </w:pPr>
            <w:r>
              <w:rPr>
                <w:b/>
              </w:rPr>
              <w:t>1:1</w:t>
            </w:r>
            <w:r w:rsidR="003B429E">
              <w:rPr>
                <w:b/>
              </w:rPr>
              <w:t>0</w:t>
            </w:r>
            <w:r>
              <w:rPr>
                <w:b/>
              </w:rPr>
              <w:t xml:space="preserve"> PM</w:t>
            </w:r>
          </w:p>
          <w:p w:rsidR="00EB6876" w:rsidRDefault="00EB6876" w:rsidP="00C235AA">
            <w:pPr>
              <w:pStyle w:val="NoSpacing"/>
              <w:rPr>
                <w:b/>
              </w:rPr>
            </w:pPr>
          </w:p>
          <w:p w:rsidR="00D1647F" w:rsidRDefault="00D1647F" w:rsidP="00C235AA">
            <w:pPr>
              <w:pStyle w:val="NoSpacing"/>
              <w:rPr>
                <w:b/>
              </w:rPr>
            </w:pPr>
          </w:p>
          <w:p w:rsidR="00501AA2" w:rsidRDefault="003B429E" w:rsidP="00C235AA">
            <w:pPr>
              <w:pStyle w:val="NoSpacing"/>
              <w:rPr>
                <w:b/>
              </w:rPr>
            </w:pPr>
            <w:r>
              <w:rPr>
                <w:b/>
              </w:rPr>
              <w:t>1:40</w:t>
            </w:r>
            <w:r w:rsidR="00F70C53">
              <w:rPr>
                <w:b/>
              </w:rPr>
              <w:t xml:space="preserve"> PM</w:t>
            </w:r>
          </w:p>
          <w:p w:rsidR="00501AA2" w:rsidRDefault="009127CC" w:rsidP="00C235AA">
            <w:pPr>
              <w:pStyle w:val="NoSpacing"/>
              <w:rPr>
                <w:b/>
              </w:rPr>
            </w:pPr>
            <w:r>
              <w:rPr>
                <w:b/>
              </w:rPr>
              <w:t>1:4</w:t>
            </w:r>
            <w:r w:rsidR="003B429E">
              <w:rPr>
                <w:b/>
              </w:rPr>
              <w:t>5</w:t>
            </w:r>
            <w:r w:rsidR="00501AA2">
              <w:rPr>
                <w:b/>
              </w:rPr>
              <w:t xml:space="preserve"> PM</w:t>
            </w:r>
          </w:p>
          <w:p w:rsidR="00F70C53" w:rsidRDefault="009127CC" w:rsidP="00C235AA">
            <w:pPr>
              <w:pStyle w:val="NoSpacing"/>
              <w:rPr>
                <w:b/>
              </w:rPr>
            </w:pPr>
            <w:r>
              <w:rPr>
                <w:b/>
              </w:rPr>
              <w:t>1:5</w:t>
            </w:r>
            <w:r w:rsidR="001B4A6E">
              <w:rPr>
                <w:b/>
              </w:rPr>
              <w:t>0</w:t>
            </w:r>
            <w:r w:rsidR="003C3B43">
              <w:rPr>
                <w:b/>
              </w:rPr>
              <w:t xml:space="preserve"> PM</w:t>
            </w:r>
          </w:p>
          <w:p w:rsidR="00501AA2" w:rsidRDefault="003B429E" w:rsidP="00F70C53">
            <w:pPr>
              <w:pStyle w:val="NoSpacing"/>
              <w:rPr>
                <w:b/>
              </w:rPr>
            </w:pPr>
            <w:r>
              <w:rPr>
                <w:b/>
              </w:rPr>
              <w:t>2:10 PM</w:t>
            </w:r>
          </w:p>
          <w:p w:rsidR="003B429E" w:rsidRDefault="003B429E" w:rsidP="00F70C53">
            <w:pPr>
              <w:pStyle w:val="NoSpacing"/>
              <w:rPr>
                <w:b/>
              </w:rPr>
            </w:pPr>
            <w:r>
              <w:rPr>
                <w:b/>
              </w:rPr>
              <w:t>2:15 PM</w:t>
            </w:r>
          </w:p>
          <w:p w:rsidR="003B429E" w:rsidRDefault="003B429E" w:rsidP="00F70C53">
            <w:pPr>
              <w:pStyle w:val="NoSpacing"/>
              <w:rPr>
                <w:b/>
              </w:rPr>
            </w:pPr>
          </w:p>
          <w:p w:rsidR="003B429E" w:rsidRPr="0087175B" w:rsidRDefault="003B429E" w:rsidP="00F70C53">
            <w:pPr>
              <w:pStyle w:val="NoSpacing"/>
              <w:rPr>
                <w:b/>
              </w:rPr>
            </w:pPr>
            <w:r>
              <w:rPr>
                <w:b/>
              </w:rPr>
              <w:t>Until 3:30 PM</w:t>
            </w:r>
          </w:p>
        </w:tc>
        <w:tc>
          <w:tcPr>
            <w:tcW w:w="2610" w:type="dxa"/>
          </w:tcPr>
          <w:p w:rsidR="00EB6876" w:rsidRDefault="00EB6876" w:rsidP="00EB6876">
            <w:pPr>
              <w:pStyle w:val="NoSpacing"/>
            </w:pPr>
            <w:r>
              <w:t>Joanne Markert, OCIO</w:t>
            </w:r>
          </w:p>
          <w:p w:rsidR="00EB6876" w:rsidRDefault="00EB6876" w:rsidP="00EB6876">
            <w:pPr>
              <w:pStyle w:val="NoSpacing"/>
            </w:pPr>
            <w:r>
              <w:t>Betty Austin, DNR</w:t>
            </w:r>
            <w:r w:rsidR="007727DA">
              <w:t xml:space="preserve"> &amp; Chris Marsh, DFW</w:t>
            </w:r>
          </w:p>
          <w:p w:rsidR="007727DA" w:rsidRDefault="007727DA" w:rsidP="000C7534">
            <w:pPr>
              <w:pStyle w:val="NoSpacing"/>
            </w:pPr>
          </w:p>
          <w:p w:rsidR="00EC2115" w:rsidRDefault="00EC2115" w:rsidP="000C7534">
            <w:pPr>
              <w:pStyle w:val="NoSpacing"/>
            </w:pPr>
            <w:r>
              <w:t>Elizabeth Lanzer, DOT</w:t>
            </w:r>
          </w:p>
          <w:p w:rsidR="007727DA" w:rsidRDefault="001B4A6E" w:rsidP="000C7534">
            <w:pPr>
              <w:pStyle w:val="NoSpacing"/>
            </w:pPr>
            <w:r>
              <w:t>Tim for David Wright, DOR</w:t>
            </w:r>
          </w:p>
          <w:p w:rsidR="00EB6876" w:rsidRDefault="00EB6876" w:rsidP="000C7534">
            <w:pPr>
              <w:pStyle w:val="NoSpacing"/>
            </w:pPr>
            <w:r>
              <w:t>All</w:t>
            </w:r>
          </w:p>
          <w:p w:rsidR="00501AA2" w:rsidRDefault="003B429E" w:rsidP="000C7534">
            <w:pPr>
              <w:pStyle w:val="NoSpacing"/>
            </w:pPr>
            <w:r>
              <w:t>Tim, All</w:t>
            </w:r>
          </w:p>
          <w:p w:rsidR="003B429E" w:rsidRDefault="003B429E" w:rsidP="000C7534">
            <w:pPr>
              <w:pStyle w:val="NoSpacing"/>
            </w:pPr>
          </w:p>
          <w:p w:rsidR="003B429E" w:rsidRDefault="003B429E" w:rsidP="000C7534">
            <w:pPr>
              <w:pStyle w:val="NoSpacing"/>
            </w:pPr>
          </w:p>
          <w:p w:rsidR="00F70C53" w:rsidRDefault="00F70C53" w:rsidP="000C7534">
            <w:pPr>
              <w:pStyle w:val="NoSpacing"/>
            </w:pPr>
            <w:r>
              <w:t>Tim, All</w:t>
            </w:r>
          </w:p>
        </w:tc>
        <w:tc>
          <w:tcPr>
            <w:tcW w:w="2965" w:type="dxa"/>
          </w:tcPr>
          <w:p w:rsidR="00302F07" w:rsidRDefault="00EF7D8A" w:rsidP="000F6466">
            <w:pPr>
              <w:pStyle w:val="NoSpacing"/>
            </w:pPr>
            <w:r>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Exch.Document.DC" ShapeID="_x0000_i1025" DrawAspect="Icon" ObjectID="_1604135674" r:id="rId10"/>
              </w:object>
            </w:r>
          </w:p>
          <w:p w:rsidR="00302F07" w:rsidRDefault="00EF7D8A" w:rsidP="000F6466">
            <w:pPr>
              <w:pStyle w:val="NoSpacing"/>
            </w:pPr>
            <w:r>
              <w:object w:dxaOrig="1544" w:dyaOrig="998">
                <v:shape id="_x0000_i1026" type="#_x0000_t75" style="width:77.25pt;height:50.25pt" o:ole="">
                  <v:imagedata r:id="rId11" o:title=""/>
                </v:shape>
                <o:OLEObject Type="Embed" ProgID="AcroExch.Document.DC" ShapeID="_x0000_i1026" DrawAspect="Icon" ObjectID="_1604135675" r:id="rId12"/>
              </w:object>
            </w:r>
            <w:r>
              <w:object w:dxaOrig="1544" w:dyaOrig="998">
                <v:shape id="_x0000_i1027" type="#_x0000_t75" style="width:77.25pt;height:50.25pt" o:ole="">
                  <v:imagedata r:id="rId13" o:title=""/>
                </v:shape>
                <o:OLEObject Type="Embed" ProgID="AcroExch.Document.DC" ShapeID="_x0000_i1027" DrawAspect="Icon" ObjectID="_1604135676" r:id="rId14"/>
              </w:object>
            </w:r>
          </w:p>
          <w:bookmarkStart w:id="1" w:name="_MON_1603005707"/>
          <w:bookmarkEnd w:id="1"/>
          <w:p w:rsidR="006C6746" w:rsidRPr="000F6466" w:rsidRDefault="00302F07" w:rsidP="000F6466">
            <w:pPr>
              <w:pStyle w:val="NoSpacing"/>
            </w:pPr>
            <w:r>
              <w:object w:dxaOrig="1544" w:dyaOrig="998">
                <v:shape id="_x0000_i1028" type="#_x0000_t75" style="width:77.25pt;height:50.25pt" o:ole="">
                  <v:imagedata r:id="rId15" o:title=""/>
                </v:shape>
                <o:OLEObject Type="Embed" ProgID="Word.Document.12" ShapeID="_x0000_i1028" DrawAspect="Icon" ObjectID="_1604135677" r:id="rId16">
                  <o:FieldCodes>\s</o:FieldCodes>
                </o:OLEObject>
              </w:object>
            </w:r>
          </w:p>
        </w:tc>
      </w:tr>
      <w:tr w:rsidR="009B68D0" w:rsidTr="002049EA">
        <w:trPr>
          <w:trHeight w:val="296"/>
        </w:trPr>
        <w:tc>
          <w:tcPr>
            <w:tcW w:w="13670" w:type="dxa"/>
            <w:gridSpan w:val="5"/>
            <w:shd w:val="clear" w:color="auto" w:fill="8EAADB" w:themeFill="accent5" w:themeFillTint="99"/>
          </w:tcPr>
          <w:p w:rsidR="009B68D0" w:rsidRPr="009B68D0" w:rsidRDefault="009B68D0" w:rsidP="000F6466">
            <w:pPr>
              <w:pStyle w:val="NoSpacing"/>
              <w:rPr>
                <w:b/>
                <w:color w:val="FFFFFF" w:themeColor="background1"/>
              </w:rPr>
            </w:pPr>
            <w:r w:rsidRPr="009B68D0">
              <w:rPr>
                <w:b/>
                <w:color w:val="FFFFFF" w:themeColor="background1"/>
              </w:rPr>
              <w:t>Infrastructure &amp; Software</w:t>
            </w:r>
          </w:p>
        </w:tc>
      </w:tr>
      <w:tr w:rsidR="000F6466" w:rsidTr="002F43B1">
        <w:trPr>
          <w:trHeight w:val="485"/>
        </w:trPr>
        <w:tc>
          <w:tcPr>
            <w:tcW w:w="725" w:type="dxa"/>
            <w:shd w:val="clear" w:color="auto" w:fill="auto"/>
          </w:tcPr>
          <w:p w:rsidR="000F6466" w:rsidRPr="000F6466" w:rsidRDefault="000F6466" w:rsidP="000F6466">
            <w:pPr>
              <w:pStyle w:val="NoSpacing"/>
            </w:pPr>
          </w:p>
        </w:tc>
        <w:tc>
          <w:tcPr>
            <w:tcW w:w="6290" w:type="dxa"/>
          </w:tcPr>
          <w:p w:rsidR="00ED494C" w:rsidRPr="000F6466" w:rsidRDefault="007727DA" w:rsidP="006C4A0A">
            <w:pPr>
              <w:pStyle w:val="NoSpacing"/>
              <w:numPr>
                <w:ilvl w:val="0"/>
                <w:numId w:val="1"/>
              </w:numPr>
            </w:pPr>
            <w:r>
              <w:t>No topics</w:t>
            </w:r>
          </w:p>
        </w:tc>
        <w:tc>
          <w:tcPr>
            <w:tcW w:w="1080" w:type="dxa"/>
          </w:tcPr>
          <w:p w:rsidR="006D5A3F" w:rsidRPr="0087071B" w:rsidRDefault="006D5A3F" w:rsidP="00F70C53">
            <w:pPr>
              <w:pStyle w:val="NoSpacing"/>
              <w:rPr>
                <w:b/>
              </w:rPr>
            </w:pPr>
          </w:p>
        </w:tc>
        <w:tc>
          <w:tcPr>
            <w:tcW w:w="2610" w:type="dxa"/>
          </w:tcPr>
          <w:p w:rsidR="005E65C2" w:rsidRPr="000F6466" w:rsidRDefault="005E65C2" w:rsidP="007950ED">
            <w:pPr>
              <w:pStyle w:val="NoSpacing"/>
            </w:pPr>
          </w:p>
        </w:tc>
        <w:tc>
          <w:tcPr>
            <w:tcW w:w="2965" w:type="dxa"/>
          </w:tcPr>
          <w:p w:rsidR="000F6466" w:rsidRPr="000F6466" w:rsidRDefault="000F6466" w:rsidP="000F6466">
            <w:pPr>
              <w:pStyle w:val="NoSpacing"/>
            </w:pPr>
          </w:p>
        </w:tc>
      </w:tr>
      <w:tr w:rsidR="009B68D0" w:rsidTr="002049EA">
        <w:trPr>
          <w:trHeight w:val="260"/>
        </w:trPr>
        <w:tc>
          <w:tcPr>
            <w:tcW w:w="13670" w:type="dxa"/>
            <w:gridSpan w:val="5"/>
            <w:shd w:val="clear" w:color="auto" w:fill="8EAADB" w:themeFill="accent5" w:themeFillTint="99"/>
          </w:tcPr>
          <w:p w:rsidR="009B68D0" w:rsidRPr="009B68D0" w:rsidRDefault="009B68D0" w:rsidP="000F6466">
            <w:pPr>
              <w:pStyle w:val="NoSpacing"/>
              <w:rPr>
                <w:b/>
                <w:color w:val="FFFFFF" w:themeColor="background1"/>
              </w:rPr>
            </w:pPr>
            <w:r w:rsidRPr="009B68D0">
              <w:rPr>
                <w:b/>
                <w:color w:val="FFFFFF" w:themeColor="background1"/>
              </w:rPr>
              <w:t>Applications</w:t>
            </w:r>
          </w:p>
        </w:tc>
      </w:tr>
      <w:tr w:rsidR="000F6466" w:rsidTr="002F43B1">
        <w:trPr>
          <w:trHeight w:val="710"/>
        </w:trPr>
        <w:tc>
          <w:tcPr>
            <w:tcW w:w="725" w:type="dxa"/>
            <w:shd w:val="clear" w:color="auto" w:fill="auto"/>
          </w:tcPr>
          <w:p w:rsidR="000F6466" w:rsidRPr="000F6466" w:rsidRDefault="000F6466" w:rsidP="000F6466">
            <w:pPr>
              <w:pStyle w:val="NoSpacing"/>
            </w:pPr>
          </w:p>
        </w:tc>
        <w:tc>
          <w:tcPr>
            <w:tcW w:w="6290" w:type="dxa"/>
          </w:tcPr>
          <w:p w:rsidR="00BE616F" w:rsidRPr="006F4FD2" w:rsidRDefault="00783DFE" w:rsidP="00501AA2">
            <w:pPr>
              <w:pStyle w:val="NoSpacing"/>
            </w:pPr>
            <w:r>
              <w:t xml:space="preserve">WAMAS </w:t>
            </w:r>
            <w:r w:rsidR="00080A67">
              <w:t>– cancelled</w:t>
            </w:r>
          </w:p>
        </w:tc>
        <w:tc>
          <w:tcPr>
            <w:tcW w:w="1080" w:type="dxa"/>
          </w:tcPr>
          <w:p w:rsidR="005D7890" w:rsidRPr="00080A67" w:rsidRDefault="005D7890" w:rsidP="000F6466">
            <w:pPr>
              <w:pStyle w:val="NoSpacing"/>
              <w:rPr>
                <w:b/>
              </w:rPr>
            </w:pPr>
          </w:p>
        </w:tc>
        <w:tc>
          <w:tcPr>
            <w:tcW w:w="2610" w:type="dxa"/>
          </w:tcPr>
          <w:p w:rsidR="00587EBF" w:rsidRPr="000F6466" w:rsidRDefault="00587EBF" w:rsidP="000F6466">
            <w:pPr>
              <w:pStyle w:val="NoSpacing"/>
            </w:pPr>
          </w:p>
        </w:tc>
        <w:tc>
          <w:tcPr>
            <w:tcW w:w="2965" w:type="dxa"/>
          </w:tcPr>
          <w:p w:rsidR="000F6466" w:rsidRPr="000F6466" w:rsidRDefault="000F6466" w:rsidP="000F6466">
            <w:pPr>
              <w:pStyle w:val="NoSpacing"/>
            </w:pPr>
          </w:p>
        </w:tc>
      </w:tr>
    </w:tbl>
    <w:p w:rsidR="000F6466" w:rsidRDefault="000F6466" w:rsidP="000F6466">
      <w:pPr>
        <w:spacing w:after="0" w:line="240" w:lineRule="auto"/>
        <w:jc w:val="center"/>
        <w:rPr>
          <w:rFonts w:ascii="Perpetua" w:eastAsia="Calibri" w:hAnsi="Perpetua" w:cs="Arial"/>
          <w:b/>
          <w:color w:val="FF0000"/>
          <w:sz w:val="28"/>
          <w:szCs w:val="28"/>
        </w:rPr>
      </w:pPr>
    </w:p>
    <w:p w:rsidR="000F6466" w:rsidRDefault="000F6466" w:rsidP="000F6466">
      <w:pPr>
        <w:pStyle w:val="Heading2"/>
      </w:pPr>
      <w:r>
        <w:lastRenderedPageBreak/>
        <w:t>Notes</w:t>
      </w:r>
    </w:p>
    <w:p w:rsidR="00D3085B" w:rsidRDefault="00110DCA" w:rsidP="00D3085B">
      <w:pPr>
        <w:pStyle w:val="Heading3"/>
      </w:pPr>
      <w:r>
        <w:t xml:space="preserve">GPSC </w:t>
      </w:r>
      <w:r w:rsidR="00D3085B" w:rsidRPr="000F6466">
        <w:t>Welcome</w:t>
      </w:r>
      <w:r w:rsidR="00D3085B">
        <w:t>, introductions, assign recorder, adjust agenda</w:t>
      </w:r>
    </w:p>
    <w:p w:rsidR="00B02AB3" w:rsidRDefault="000E5BDB" w:rsidP="007E388F">
      <w:pPr>
        <w:pStyle w:val="ListParagraph"/>
        <w:numPr>
          <w:ilvl w:val="0"/>
          <w:numId w:val="1"/>
        </w:numPr>
      </w:pPr>
      <w:r>
        <w:t xml:space="preserve">Recorder:  </w:t>
      </w:r>
      <w:r w:rsidR="00481626">
        <w:t>Tim Minter</w:t>
      </w:r>
    </w:p>
    <w:p w:rsidR="009B7A35" w:rsidRDefault="00844E5A" w:rsidP="00A426FC">
      <w:pPr>
        <w:pStyle w:val="Heading3"/>
      </w:pPr>
      <w:r>
        <w:t xml:space="preserve">Management &amp; </w:t>
      </w:r>
      <w:r w:rsidR="00A201D0">
        <w:t>Data</w:t>
      </w:r>
    </w:p>
    <w:p w:rsidR="00B9315D" w:rsidRDefault="00B9315D" w:rsidP="00B9315D">
      <w:pPr>
        <w:pStyle w:val="ListParagraph"/>
        <w:numPr>
          <w:ilvl w:val="0"/>
          <w:numId w:val="1"/>
        </w:numPr>
        <w:spacing w:after="0" w:line="240" w:lineRule="auto"/>
        <w:contextualSpacing w:val="0"/>
      </w:pPr>
      <w:r>
        <w:t>Standards updates</w:t>
      </w:r>
    </w:p>
    <w:p w:rsidR="00B9315D" w:rsidRDefault="00B9315D" w:rsidP="00B9315D">
      <w:pPr>
        <w:pStyle w:val="ListParagraph"/>
        <w:numPr>
          <w:ilvl w:val="1"/>
          <w:numId w:val="1"/>
        </w:numPr>
        <w:spacing w:after="0" w:line="240" w:lineRule="auto"/>
        <w:contextualSpacing w:val="0"/>
      </w:pPr>
      <w:r>
        <w:t>Geodetic Control</w:t>
      </w:r>
    </w:p>
    <w:p w:rsidR="00B9315D" w:rsidRDefault="00B9315D" w:rsidP="00B9315D">
      <w:pPr>
        <w:pStyle w:val="ListParagraph"/>
        <w:numPr>
          <w:ilvl w:val="2"/>
          <w:numId w:val="1"/>
        </w:numPr>
        <w:spacing w:after="0" w:line="240" w:lineRule="auto"/>
        <w:contextualSpacing w:val="0"/>
      </w:pPr>
      <w:r w:rsidRPr="00204B37">
        <w:rPr>
          <w:highlight w:val="yellow"/>
        </w:rPr>
        <w:t>Action</w:t>
      </w:r>
      <w:r>
        <w:t xml:space="preserve">:  GPSC to review and comment for </w:t>
      </w:r>
      <w:r w:rsidRPr="00B9315D">
        <w:rPr>
          <w:strike/>
        </w:rPr>
        <w:t>November 8, 2018</w:t>
      </w:r>
      <w:r>
        <w:t xml:space="preserve"> December 13, 2018 meeting</w:t>
      </w:r>
    </w:p>
    <w:p w:rsidR="00B9315D" w:rsidRDefault="00B9315D" w:rsidP="00B9315D">
      <w:pPr>
        <w:pStyle w:val="ListParagraph"/>
        <w:numPr>
          <w:ilvl w:val="1"/>
          <w:numId w:val="1"/>
        </w:numPr>
        <w:spacing w:after="0" w:line="240" w:lineRule="auto"/>
        <w:contextualSpacing w:val="0"/>
      </w:pPr>
      <w:r>
        <w:t>Hydrography</w:t>
      </w:r>
    </w:p>
    <w:p w:rsidR="00B9315D" w:rsidRDefault="00B9315D" w:rsidP="00B9315D">
      <w:pPr>
        <w:pStyle w:val="ListParagraph"/>
        <w:numPr>
          <w:ilvl w:val="2"/>
          <w:numId w:val="1"/>
        </w:numPr>
        <w:spacing w:after="0" w:line="240" w:lineRule="auto"/>
        <w:contextualSpacing w:val="0"/>
      </w:pPr>
      <w:r w:rsidRPr="00204B37">
        <w:rPr>
          <w:highlight w:val="yellow"/>
        </w:rPr>
        <w:t>Action</w:t>
      </w:r>
      <w:r>
        <w:t xml:space="preserve">:  GPSC to review and comment for </w:t>
      </w:r>
      <w:r w:rsidRPr="00B9315D">
        <w:rPr>
          <w:strike/>
        </w:rPr>
        <w:t>November 8, 2018</w:t>
      </w:r>
      <w:r>
        <w:t xml:space="preserve"> December 13, 2018 meeting</w:t>
      </w:r>
    </w:p>
    <w:p w:rsidR="00285A73" w:rsidRDefault="00285A73" w:rsidP="00B9315D">
      <w:pPr>
        <w:pStyle w:val="ListParagraph"/>
        <w:numPr>
          <w:ilvl w:val="1"/>
          <w:numId w:val="1"/>
        </w:numPr>
        <w:spacing w:after="0" w:line="240" w:lineRule="auto"/>
        <w:contextualSpacing w:val="0"/>
      </w:pPr>
      <w:r>
        <w:t>Metadata</w:t>
      </w:r>
    </w:p>
    <w:p w:rsidR="00285A73" w:rsidRDefault="00285A73" w:rsidP="00B9315D">
      <w:pPr>
        <w:pStyle w:val="NoSpacing"/>
        <w:numPr>
          <w:ilvl w:val="1"/>
          <w:numId w:val="1"/>
        </w:numPr>
        <w:ind w:left="1800"/>
      </w:pPr>
      <w:r>
        <w:t>J</w:t>
      </w:r>
      <w:r w:rsidR="00481626">
        <w:t xml:space="preserve">oanne </w:t>
      </w:r>
      <w:r>
        <w:t>M</w:t>
      </w:r>
      <w:r w:rsidR="00481626">
        <w:t>arkert</w:t>
      </w:r>
      <w:r>
        <w:t xml:space="preserve"> – </w:t>
      </w:r>
      <w:r w:rsidR="00B633F4">
        <w:t>CTS-</w:t>
      </w:r>
      <w:r w:rsidR="00523B4D">
        <w:t xml:space="preserve">OCIO:  </w:t>
      </w:r>
      <w:r>
        <w:t xml:space="preserve">DNR is getting metadata better organized and sharing in </w:t>
      </w:r>
      <w:r w:rsidR="00481626">
        <w:t>their internal ArcGIS Enterprise system</w:t>
      </w:r>
      <w:r>
        <w:t xml:space="preserve">.  </w:t>
      </w:r>
      <w:r w:rsidR="00AA62EA">
        <w:t>Betty</w:t>
      </w:r>
      <w:r w:rsidR="00481626">
        <w:t xml:space="preserve"> Austin</w:t>
      </w:r>
      <w:r w:rsidR="00523B4D">
        <w:t xml:space="preserve"> – </w:t>
      </w:r>
      <w:r w:rsidR="00481626">
        <w:t>DNR</w:t>
      </w:r>
      <w:r w:rsidR="00AA62EA">
        <w:t xml:space="preserve"> is </w:t>
      </w:r>
      <w:r w:rsidR="00481626">
        <w:t>evaluating approaches to improving DNR’s metadata while minimizing metadata development and maintenance burdens on staff who manage data, and is l</w:t>
      </w:r>
      <w:r w:rsidR="0063157E">
        <w:t xml:space="preserve">ooking for </w:t>
      </w:r>
      <w:r w:rsidR="00481626">
        <w:t xml:space="preserve">a </w:t>
      </w:r>
      <w:r w:rsidR="0063157E">
        <w:t>common sense approach to providing metadata.  Chris</w:t>
      </w:r>
      <w:r w:rsidR="00481626">
        <w:t xml:space="preserve"> Marsh, DFW</w:t>
      </w:r>
      <w:r w:rsidR="0063157E">
        <w:t xml:space="preserve"> has a </w:t>
      </w:r>
      <w:r w:rsidR="00481626">
        <w:t xml:space="preserve">data catalog </w:t>
      </w:r>
      <w:r w:rsidR="0063157E">
        <w:t xml:space="preserve">tool that DFW is using, and </w:t>
      </w:r>
      <w:r w:rsidR="00481626">
        <w:t>will provide a demonstration</w:t>
      </w:r>
      <w:r w:rsidR="0063157E">
        <w:t>.</w:t>
      </w:r>
    </w:p>
    <w:p w:rsidR="00481626" w:rsidRDefault="0062310F" w:rsidP="00B9315D">
      <w:pPr>
        <w:pStyle w:val="NoSpacing"/>
        <w:numPr>
          <w:ilvl w:val="1"/>
          <w:numId w:val="1"/>
        </w:numPr>
        <w:ind w:left="1800"/>
      </w:pPr>
      <w:r>
        <w:t>Betty</w:t>
      </w:r>
      <w:r w:rsidR="00481626">
        <w:t xml:space="preserve"> Austin, DNR</w:t>
      </w:r>
      <w:r>
        <w:t xml:space="preserve"> – </w:t>
      </w:r>
      <w:r w:rsidR="00481626">
        <w:t>delivered presentation of her work using the embedded PowerPoint</w:t>
      </w:r>
      <w:r w:rsidR="00523B4D">
        <w:t>.</w:t>
      </w:r>
    </w:p>
    <w:p w:rsidR="0063157E" w:rsidRDefault="00481626" w:rsidP="00B9315D">
      <w:pPr>
        <w:pStyle w:val="NoSpacing"/>
        <w:ind w:left="2160"/>
      </w:pPr>
      <w:r>
        <w:object w:dxaOrig="1544" w:dyaOrig="998">
          <v:shape id="_x0000_i1029" type="#_x0000_t75" style="width:77.25pt;height:50.25pt" o:ole="">
            <v:imagedata r:id="rId17" o:title=""/>
          </v:shape>
          <o:OLEObject Type="Embed" ProgID="PowerPoint.Show.12" ShapeID="_x0000_i1029" DrawAspect="Icon" ObjectID="_1604135678" r:id="rId18"/>
        </w:object>
      </w:r>
    </w:p>
    <w:p w:rsidR="00AA62EA" w:rsidRDefault="00693CE5" w:rsidP="00B9315D">
      <w:pPr>
        <w:pStyle w:val="NoSpacing"/>
        <w:numPr>
          <w:ilvl w:val="1"/>
          <w:numId w:val="1"/>
        </w:numPr>
        <w:ind w:left="1800"/>
      </w:pPr>
      <w:r>
        <w:t>Chris</w:t>
      </w:r>
      <w:r w:rsidR="00523B4D">
        <w:t xml:space="preserve"> Marsh</w:t>
      </w:r>
      <w:r>
        <w:t xml:space="preserve"> – DFW</w:t>
      </w:r>
      <w:r w:rsidR="00EF6A34">
        <w:t>:  Demonstrated the Datahound Updater, a</w:t>
      </w:r>
      <w:r>
        <w:t xml:space="preserve"> W</w:t>
      </w:r>
      <w:r w:rsidR="00EF6A34">
        <w:t xml:space="preserve">indows </w:t>
      </w:r>
      <w:r>
        <w:t>P</w:t>
      </w:r>
      <w:r w:rsidR="00EF6A34">
        <w:t xml:space="preserve">resentation </w:t>
      </w:r>
      <w:r>
        <w:t>F</w:t>
      </w:r>
      <w:r w:rsidR="00EF6A34">
        <w:t>ramework (WPF)-based</w:t>
      </w:r>
      <w:r>
        <w:t xml:space="preserve"> tool </w:t>
      </w:r>
      <w:r w:rsidR="00523B4D">
        <w:t xml:space="preserve">for </w:t>
      </w:r>
      <w:r w:rsidR="00EF6A34">
        <w:t xml:space="preserve">DFW </w:t>
      </w:r>
      <w:r w:rsidR="00523B4D">
        <w:t xml:space="preserve">data stewards </w:t>
      </w:r>
      <w:r>
        <w:t xml:space="preserve">to enter basic </w:t>
      </w:r>
      <w:r w:rsidR="00EF6A34">
        <w:t>cataloging</w:t>
      </w:r>
      <w:r w:rsidR="00523B4D">
        <w:t xml:space="preserve"> info </w:t>
      </w:r>
      <w:r w:rsidR="00EF6A34">
        <w:t>to support</w:t>
      </w:r>
      <w:r w:rsidR="00523B4D">
        <w:t xml:space="preserve"> end user search,</w:t>
      </w:r>
      <w:r w:rsidR="00656EF0">
        <w:t xml:space="preserve"> discovery,</w:t>
      </w:r>
      <w:r w:rsidR="00523B4D">
        <w:t xml:space="preserve"> and acquisition of data.  </w:t>
      </w:r>
      <w:r w:rsidR="00656EF0">
        <w:t xml:space="preserve"> </w:t>
      </w:r>
      <w:r w:rsidR="00EF6A34">
        <w:t xml:space="preserve">DFW provides access to Datahound </w:t>
      </w:r>
      <w:r w:rsidR="006C5189">
        <w:t>from within</w:t>
      </w:r>
      <w:r w:rsidR="00EF6A34">
        <w:t xml:space="preserve"> ArcMap and ArcGIS Pro applications.  The tool adds refined searching capabilities to DFW’s GIS platform that return the “right” dataset for use from the curated list of data that the data stewards maintain.  This resolves the problem of searching on a key word, discovering multiple returned data collections, and having to evaluate the metadata carefully to discover which data is the “right” data for the end user’s purposes.  The t</w:t>
      </w:r>
      <w:r w:rsidR="002322DA">
        <w:t>ool is simple</w:t>
      </w:r>
      <w:r w:rsidR="00EF6A34">
        <w:t xml:space="preserve"> to maintain and deploy, with</w:t>
      </w:r>
      <w:r w:rsidR="002322DA">
        <w:t xml:space="preserve"> one-click use/update</w:t>
      </w:r>
      <w:r w:rsidR="00EF6A34">
        <w:t xml:space="preserve"> actions – meaning that when the user initiates the tool, it checks its executables for updates, self-updating if available, before presenting itself to the user.</w:t>
      </w:r>
      <w:r w:rsidR="006C5189">
        <w:t xml:space="preserve">  </w:t>
      </w:r>
      <w:r w:rsidR="0023142E">
        <w:t xml:space="preserve">Chris conceived and designed </w:t>
      </w:r>
      <w:r w:rsidR="006C5189">
        <w:t>Datahound as a data catalog tool, and coordination activities among OCIO, DNR, and DFW staff have highlighted that it could potentially be extended to support metadata needs.</w:t>
      </w:r>
    </w:p>
    <w:p w:rsidR="0023142E" w:rsidRDefault="006C5189" w:rsidP="00B9315D">
      <w:pPr>
        <w:pStyle w:val="NoSpacing"/>
        <w:numPr>
          <w:ilvl w:val="1"/>
          <w:numId w:val="1"/>
        </w:numPr>
        <w:ind w:left="1800"/>
      </w:pPr>
      <w:r>
        <w:t>Discuss</w:t>
      </w:r>
      <w:r w:rsidR="0023142E">
        <w:t>ion:</w:t>
      </w:r>
    </w:p>
    <w:p w:rsidR="0023142E" w:rsidRDefault="008950A8" w:rsidP="0023142E">
      <w:pPr>
        <w:pStyle w:val="NoSpacing"/>
        <w:numPr>
          <w:ilvl w:val="3"/>
          <w:numId w:val="1"/>
        </w:numPr>
      </w:pPr>
      <w:r>
        <w:t>Jordyn</w:t>
      </w:r>
      <w:r w:rsidR="006C5189">
        <w:t xml:space="preserve"> Mitchell – DOT, </w:t>
      </w:r>
      <w:r>
        <w:t xml:space="preserve">what </w:t>
      </w:r>
      <w:r w:rsidR="006C5189">
        <w:t>are</w:t>
      </w:r>
      <w:r>
        <w:t xml:space="preserve"> the target</w:t>
      </w:r>
      <w:r w:rsidR="006C5189">
        <w:t xml:space="preserve"> metadata needs</w:t>
      </w:r>
      <w:r>
        <w:t xml:space="preserve">?  We should consider establishing the target </w:t>
      </w:r>
      <w:r w:rsidR="006C5189">
        <w:t xml:space="preserve">before going too much farther.  </w:t>
      </w:r>
    </w:p>
    <w:p w:rsidR="00AE5B6C" w:rsidRDefault="00AE5B6C" w:rsidP="0023142E">
      <w:pPr>
        <w:pStyle w:val="NoSpacing"/>
        <w:numPr>
          <w:ilvl w:val="3"/>
          <w:numId w:val="1"/>
        </w:numPr>
      </w:pPr>
      <w:r>
        <w:t xml:space="preserve">Betty </w:t>
      </w:r>
      <w:r w:rsidR="006C5189">
        <w:t>– simple, key elements, review PPT and PDF documents with metadata element evaluation and provide feedback</w:t>
      </w:r>
      <w:r w:rsidR="0023142E">
        <w:t>.</w:t>
      </w:r>
    </w:p>
    <w:p w:rsidR="0023142E" w:rsidRDefault="0023142E" w:rsidP="0023142E">
      <w:pPr>
        <w:pStyle w:val="NoSpacing"/>
        <w:numPr>
          <w:ilvl w:val="3"/>
          <w:numId w:val="1"/>
        </w:numPr>
      </w:pPr>
      <w:r>
        <w:t xml:space="preserve">Tim – Federal funding spent on geospatial metadata may carry requirements to complete metadata that meets FGDC-specified standards.  References include </w:t>
      </w:r>
      <w:hyperlink r:id="rId19" w:history="1">
        <w:r w:rsidRPr="0023142E">
          <w:rPr>
            <w:rStyle w:val="Hyperlink"/>
          </w:rPr>
          <w:t>OMB Circular A-16</w:t>
        </w:r>
      </w:hyperlink>
      <w:r>
        <w:t xml:space="preserve"> and the </w:t>
      </w:r>
      <w:hyperlink r:id="rId20" w:history="1">
        <w:r w:rsidRPr="0023142E">
          <w:rPr>
            <w:rStyle w:val="Hyperlink"/>
          </w:rPr>
          <w:t>Geospatial Data Act of 2018</w:t>
        </w:r>
      </w:hyperlink>
      <w:r>
        <w:t xml:space="preserve">, which designates FGDC as the </w:t>
      </w:r>
      <w:r w:rsidR="005231D3">
        <w:t>entity</w:t>
      </w:r>
      <w:r>
        <w:t xml:space="preserve"> for </w:t>
      </w:r>
      <w:r w:rsidR="005231D3">
        <w:t xml:space="preserve">establishing metadata content </w:t>
      </w:r>
      <w:r>
        <w:t>standards.  At DSHS, Tim assume</w:t>
      </w:r>
      <w:r w:rsidR="005231D3">
        <w:t>s</w:t>
      </w:r>
      <w:r>
        <w:t xml:space="preserve"> that federal funding </w:t>
      </w:r>
      <w:r w:rsidR="005231D3">
        <w:t xml:space="preserve">received from covered agencies </w:t>
      </w:r>
      <w:r>
        <w:t xml:space="preserve">is present in </w:t>
      </w:r>
      <w:r w:rsidR="005231D3">
        <w:lastRenderedPageBreak/>
        <w:t xml:space="preserve">DSHS </w:t>
      </w:r>
      <w:r>
        <w:t xml:space="preserve">funds used to create and manage geospatial data collections, and is therefore creating and delivering metadata in </w:t>
      </w:r>
      <w:r w:rsidR="005231D3">
        <w:t>FGDC-specified standards (CSDGM now, ISO within the 5-year timeframe specified in GDA 2018).</w:t>
      </w:r>
    </w:p>
    <w:p w:rsidR="00E20FB2" w:rsidRDefault="007975DD" w:rsidP="00B9315D">
      <w:pPr>
        <w:pStyle w:val="NoSpacing"/>
        <w:numPr>
          <w:ilvl w:val="1"/>
          <w:numId w:val="1"/>
        </w:numPr>
        <w:ind w:left="1800"/>
      </w:pPr>
      <w:r w:rsidRPr="00B9315D">
        <w:rPr>
          <w:highlight w:val="yellow"/>
        </w:rPr>
        <w:t>Action</w:t>
      </w:r>
      <w:r>
        <w:t xml:space="preserve"> – GPSC reps to review PDFs from Betty and provide feedback </w:t>
      </w:r>
      <w:r w:rsidR="00472C03">
        <w:t>for discussion during the December meeting.</w:t>
      </w:r>
    </w:p>
    <w:p w:rsidR="00A433D0" w:rsidRDefault="00A433D0" w:rsidP="00B9315D">
      <w:pPr>
        <w:pStyle w:val="NoSpacing"/>
        <w:numPr>
          <w:ilvl w:val="1"/>
          <w:numId w:val="1"/>
        </w:numPr>
        <w:ind w:left="1800"/>
      </w:pPr>
      <w:r w:rsidRPr="00B9315D">
        <w:rPr>
          <w:highlight w:val="yellow"/>
        </w:rPr>
        <w:t>Action</w:t>
      </w:r>
      <w:r>
        <w:t xml:space="preserve"> – Jordyn will assemble summary of standards that exist as a reference resource</w:t>
      </w:r>
      <w:r w:rsidR="009E76FF">
        <w:t xml:space="preserve"> </w:t>
      </w:r>
    </w:p>
    <w:p w:rsidR="000C6C09" w:rsidRDefault="000C6C09" w:rsidP="000C6C09">
      <w:pPr>
        <w:pStyle w:val="NoSpacing"/>
        <w:numPr>
          <w:ilvl w:val="0"/>
          <w:numId w:val="1"/>
        </w:numPr>
      </w:pPr>
      <w:r>
        <w:t>Framework layers status &amp; next steps</w:t>
      </w:r>
    </w:p>
    <w:p w:rsidR="00B9315D" w:rsidRDefault="00B9315D" w:rsidP="00B9315D">
      <w:pPr>
        <w:pStyle w:val="ListParagraph"/>
        <w:numPr>
          <w:ilvl w:val="1"/>
          <w:numId w:val="1"/>
        </w:numPr>
        <w:spacing w:after="160" w:line="259" w:lineRule="auto"/>
      </w:pPr>
      <w:r>
        <w:t>Governmental unit boundaries</w:t>
      </w:r>
    </w:p>
    <w:p w:rsidR="00B9315D" w:rsidRDefault="00B9315D" w:rsidP="00B9315D">
      <w:pPr>
        <w:pStyle w:val="ListParagraph"/>
        <w:numPr>
          <w:ilvl w:val="2"/>
          <w:numId w:val="1"/>
        </w:numPr>
        <w:spacing w:after="160" w:line="259" w:lineRule="auto"/>
      </w:pPr>
      <w:r>
        <w:t>Elizabeth Lanzer – DOT:  Provided update.  Elizabeth, David Wright – DOR, and Joanne have identified an initial scope of potential data themes and organizations for coordination.</w:t>
      </w:r>
    </w:p>
    <w:p w:rsidR="00103159" w:rsidRDefault="00103159" w:rsidP="00103159">
      <w:pPr>
        <w:pStyle w:val="ListParagraph"/>
        <w:numPr>
          <w:ilvl w:val="1"/>
          <w:numId w:val="1"/>
        </w:numPr>
        <w:spacing w:after="160" w:line="259" w:lineRule="auto"/>
      </w:pPr>
      <w:r>
        <w:t>Cadastral</w:t>
      </w:r>
    </w:p>
    <w:p w:rsidR="00E30204" w:rsidRDefault="009C0E4F" w:rsidP="00103159">
      <w:pPr>
        <w:pStyle w:val="ListParagraph"/>
        <w:numPr>
          <w:ilvl w:val="2"/>
          <w:numId w:val="1"/>
        </w:numPr>
        <w:spacing w:after="160" w:line="259" w:lineRule="auto"/>
      </w:pPr>
      <w:r>
        <w:t>No discussion.</w:t>
      </w:r>
    </w:p>
    <w:p w:rsidR="00103159" w:rsidRDefault="003B01CB" w:rsidP="003B01CB">
      <w:pPr>
        <w:pStyle w:val="ListParagraph"/>
        <w:numPr>
          <w:ilvl w:val="2"/>
          <w:numId w:val="1"/>
        </w:numPr>
        <w:spacing w:after="160" w:line="259" w:lineRule="auto"/>
      </w:pPr>
      <w:r w:rsidRPr="003B01CB">
        <w:rPr>
          <w:highlight w:val="yellow"/>
        </w:rPr>
        <w:t>Action</w:t>
      </w:r>
      <w:r w:rsidR="004D5B31">
        <w:t>:</w:t>
      </w:r>
      <w:r>
        <w:t xml:space="preserve">  </w:t>
      </w:r>
      <w:r w:rsidR="00BD3AB4">
        <w:t xml:space="preserve">David </w:t>
      </w:r>
      <w:r w:rsidR="004D5B31">
        <w:t xml:space="preserve">Wright, DOR </w:t>
      </w:r>
      <w:r w:rsidR="00BD3AB4">
        <w:t>w</w:t>
      </w:r>
      <w:r w:rsidR="00497FD5">
        <w:t xml:space="preserve">ill </w:t>
      </w:r>
      <w:r w:rsidR="00E30204">
        <w:t>deliver the finalized schema</w:t>
      </w:r>
      <w:r w:rsidR="00D66539">
        <w:t xml:space="preserve"> document to the GPSC at the </w:t>
      </w:r>
      <w:r w:rsidR="00D66539" w:rsidRPr="009C0E4F">
        <w:rPr>
          <w:strike/>
        </w:rPr>
        <w:t>November</w:t>
      </w:r>
      <w:r w:rsidR="00D66539">
        <w:t xml:space="preserve"> </w:t>
      </w:r>
      <w:r w:rsidR="009C0E4F">
        <w:t xml:space="preserve">December </w:t>
      </w:r>
      <w:r w:rsidR="00D66539">
        <w:t>GPSC meeting</w:t>
      </w:r>
      <w:r w:rsidR="00BD3AB4">
        <w:t>.</w:t>
      </w:r>
    </w:p>
    <w:p w:rsidR="00991255" w:rsidRDefault="00B670BB" w:rsidP="00B9315D">
      <w:pPr>
        <w:pStyle w:val="ListParagraph"/>
        <w:numPr>
          <w:ilvl w:val="2"/>
          <w:numId w:val="1"/>
        </w:numPr>
        <w:spacing w:after="160" w:line="259" w:lineRule="auto"/>
      </w:pPr>
      <w:r w:rsidRPr="00B670BB">
        <w:rPr>
          <w:highlight w:val="yellow"/>
        </w:rPr>
        <w:t>Action</w:t>
      </w:r>
      <w:r>
        <w:t xml:space="preserve">:  </w:t>
      </w:r>
      <w:r w:rsidR="00F40FEF">
        <w:t xml:space="preserve">CTS-OCIO &amp; DOR have an Inter-Agency Agreement (IAA) for access to and redistribution of County tax assessor data.  </w:t>
      </w:r>
      <w:r>
        <w:t xml:space="preserve">Joanne &amp; David will </w:t>
      </w:r>
      <w:r w:rsidR="00F40FEF">
        <w:t>review the IAA in relation to the public records requests and determine an appropriate course of action</w:t>
      </w:r>
      <w:r w:rsidR="00D66539">
        <w:t>.</w:t>
      </w:r>
    </w:p>
    <w:p w:rsidR="00A764C6" w:rsidRDefault="00A764C6" w:rsidP="00A764C6">
      <w:pPr>
        <w:pStyle w:val="ListParagraph"/>
        <w:numPr>
          <w:ilvl w:val="0"/>
          <w:numId w:val="1"/>
        </w:numPr>
        <w:spacing w:after="0" w:line="240" w:lineRule="auto"/>
      </w:pPr>
      <w:r>
        <w:t>GP governance documents</w:t>
      </w:r>
    </w:p>
    <w:p w:rsidR="00F76F4D" w:rsidRDefault="00F76F4D" w:rsidP="00A764C6">
      <w:pPr>
        <w:pStyle w:val="ListParagraph"/>
        <w:numPr>
          <w:ilvl w:val="1"/>
          <w:numId w:val="1"/>
        </w:numPr>
        <w:spacing w:after="0" w:line="240" w:lineRule="auto"/>
      </w:pPr>
      <w:r>
        <w:t>Governance – Appendix B – change management</w:t>
      </w:r>
    </w:p>
    <w:p w:rsidR="00F76F4D" w:rsidRDefault="00F76F4D" w:rsidP="00F76F4D">
      <w:pPr>
        <w:pStyle w:val="ListParagraph"/>
        <w:numPr>
          <w:ilvl w:val="2"/>
          <w:numId w:val="1"/>
        </w:numPr>
        <w:spacing w:after="0" w:line="240" w:lineRule="auto"/>
      </w:pPr>
      <w:r>
        <w:t xml:space="preserve">Jordyn, Elizabeth, Tim, and Dan Miller – MIL stayed for the work session.  We discussed DOT’s feedback for Appendix B and looked at some examples using content in </w:t>
      </w:r>
      <w:hyperlink r:id="rId21" w:history="1">
        <w:r w:rsidRPr="00500FD6">
          <w:rPr>
            <w:rStyle w:val="Hyperlink"/>
          </w:rPr>
          <w:t>http://geo.wa.gov</w:t>
        </w:r>
      </w:hyperlink>
      <w:r>
        <w:t>.</w:t>
      </w:r>
    </w:p>
    <w:p w:rsidR="00F76F4D" w:rsidRDefault="00F76F4D" w:rsidP="00F76F4D">
      <w:pPr>
        <w:pStyle w:val="ListParagraph"/>
        <w:numPr>
          <w:ilvl w:val="2"/>
          <w:numId w:val="1"/>
        </w:numPr>
        <w:spacing w:after="0" w:line="240" w:lineRule="auto"/>
      </w:pPr>
      <w:r>
        <w:t>Notes:</w:t>
      </w:r>
    </w:p>
    <w:p w:rsidR="009742C6" w:rsidRDefault="009742C6" w:rsidP="002122B4">
      <w:pPr>
        <w:pStyle w:val="ListParagraph"/>
        <w:numPr>
          <w:ilvl w:val="3"/>
          <w:numId w:val="1"/>
        </w:numPr>
        <w:spacing w:after="0" w:line="240" w:lineRule="auto"/>
      </w:pPr>
      <w:r>
        <w:t>Question for GPSC representatives:  How long is</w:t>
      </w:r>
      <w:r w:rsidR="00D64A3F">
        <w:t xml:space="preserve"> a</w:t>
      </w:r>
      <w:r>
        <w:t xml:space="preserve"> sufficient </w:t>
      </w:r>
      <w:r w:rsidR="00D64A3F">
        <w:t xml:space="preserve">transition period </w:t>
      </w:r>
      <w:r w:rsidR="002122B4">
        <w:t>to adju</w:t>
      </w:r>
      <w:r w:rsidR="00D64A3F">
        <w:t>st systems to service changes?  Can we agree on a “not less than” period like two weeks, one month, etc.?</w:t>
      </w:r>
    </w:p>
    <w:p w:rsidR="00F76F4D" w:rsidRDefault="009742C6" w:rsidP="00F76F4D">
      <w:pPr>
        <w:pStyle w:val="ListParagraph"/>
        <w:numPr>
          <w:ilvl w:val="3"/>
          <w:numId w:val="1"/>
        </w:numPr>
        <w:spacing w:after="0" w:line="240" w:lineRule="auto"/>
      </w:pPr>
      <w:r>
        <w:t xml:space="preserve">Jordyn &amp; Tim found a potential way to share the ArcGIS Online item details page RSS feed via the Open Data item to Open Data users.  </w:t>
      </w:r>
    </w:p>
    <w:p w:rsidR="00D64A3F" w:rsidRPr="00D64A3F" w:rsidRDefault="00D64A3F" w:rsidP="00F76F4D">
      <w:pPr>
        <w:pStyle w:val="ListParagraph"/>
        <w:numPr>
          <w:ilvl w:val="3"/>
          <w:numId w:val="1"/>
        </w:numPr>
        <w:spacing w:after="0" w:line="240" w:lineRule="auto"/>
      </w:pPr>
      <w:r w:rsidRPr="00D64A3F">
        <w:rPr>
          <w:highlight w:val="yellow"/>
        </w:rPr>
        <w:t>Action</w:t>
      </w:r>
      <w:r>
        <w:t>:  Question for GPSC representatives:  How long is a sufficient transition period to adjust systems to service changes?  Can we agree on a “not less than” period like two weeks, one month, etc.?</w:t>
      </w:r>
    </w:p>
    <w:p w:rsidR="00975EB0" w:rsidRDefault="00F76F4D" w:rsidP="00F76F4D">
      <w:pPr>
        <w:pStyle w:val="ListParagraph"/>
        <w:numPr>
          <w:ilvl w:val="3"/>
          <w:numId w:val="1"/>
        </w:numPr>
        <w:spacing w:after="0" w:line="240" w:lineRule="auto"/>
      </w:pPr>
      <w:r w:rsidRPr="008448F0">
        <w:rPr>
          <w:highlight w:val="yellow"/>
        </w:rPr>
        <w:t>Action</w:t>
      </w:r>
      <w:r>
        <w:t>: Tim will incorporate DOT feedback into Appendix B and coordinate with Jordyn, et al on the changes</w:t>
      </w:r>
      <w:r w:rsidR="00D64A3F">
        <w:t xml:space="preserve"> before re-distributing to the GPSC.</w:t>
      </w:r>
    </w:p>
    <w:p w:rsidR="000C6C09" w:rsidRDefault="000C6C09" w:rsidP="000C6C09">
      <w:pPr>
        <w:pStyle w:val="NoSpacing"/>
        <w:numPr>
          <w:ilvl w:val="0"/>
          <w:numId w:val="1"/>
        </w:numPr>
      </w:pPr>
      <w:r>
        <w:t>Other business:</w:t>
      </w:r>
    </w:p>
    <w:p w:rsidR="000C6C09" w:rsidRDefault="000C6C09" w:rsidP="000C6C09">
      <w:pPr>
        <w:pStyle w:val="NoSpacing"/>
        <w:numPr>
          <w:ilvl w:val="1"/>
          <w:numId w:val="1"/>
        </w:numPr>
      </w:pPr>
      <w:r>
        <w:t>Build next agenda</w:t>
      </w:r>
    </w:p>
    <w:p w:rsidR="00725184" w:rsidRDefault="00725184" w:rsidP="00635C6F">
      <w:pPr>
        <w:pStyle w:val="NoSpacing"/>
        <w:numPr>
          <w:ilvl w:val="2"/>
          <w:numId w:val="1"/>
        </w:numPr>
      </w:pPr>
      <w:r>
        <w:t>Framework layers status &amp; next steps</w:t>
      </w:r>
    </w:p>
    <w:p w:rsidR="00635C6F" w:rsidRDefault="008E0D18" w:rsidP="008E0D18">
      <w:pPr>
        <w:pStyle w:val="NoSpacing"/>
        <w:numPr>
          <w:ilvl w:val="2"/>
          <w:numId w:val="1"/>
        </w:numPr>
      </w:pPr>
      <w:r w:rsidRPr="008E0D18">
        <w:rPr>
          <w:highlight w:val="yellow"/>
        </w:rPr>
        <w:t>Action</w:t>
      </w:r>
      <w:r>
        <w:t xml:space="preserve">:  Elizabeth and Jordyn will evaluate providing a demonstration of DOT </w:t>
      </w:r>
      <w:r w:rsidR="0067344F">
        <w:t>database tools</w:t>
      </w:r>
      <w:r>
        <w:t xml:space="preserve"> in relation to the metadata standards discussion</w:t>
      </w:r>
    </w:p>
    <w:p w:rsidR="00C96402" w:rsidRDefault="00110DCA" w:rsidP="00584B67">
      <w:pPr>
        <w:pStyle w:val="Heading3"/>
      </w:pPr>
      <w:r>
        <w:t xml:space="preserve">Infrastructure </w:t>
      </w:r>
      <w:r w:rsidR="00844E5A">
        <w:t>&amp;</w:t>
      </w:r>
      <w:r>
        <w:t xml:space="preserve"> Software</w:t>
      </w:r>
    </w:p>
    <w:p w:rsidR="006C4A0A" w:rsidRDefault="006C4A0A" w:rsidP="008E0D18">
      <w:pPr>
        <w:pStyle w:val="NoSpacing"/>
        <w:numPr>
          <w:ilvl w:val="0"/>
          <w:numId w:val="1"/>
        </w:numPr>
      </w:pPr>
      <w:r>
        <w:t>Status</w:t>
      </w:r>
    </w:p>
    <w:p w:rsidR="008E0D18" w:rsidRPr="008E0D18" w:rsidRDefault="008E0D18" w:rsidP="008E0D18">
      <w:pPr>
        <w:pStyle w:val="NoSpacing"/>
        <w:numPr>
          <w:ilvl w:val="1"/>
          <w:numId w:val="1"/>
        </w:numPr>
      </w:pPr>
      <w:r>
        <w:t>No discussion</w:t>
      </w:r>
    </w:p>
    <w:p w:rsidR="00D3085B" w:rsidRDefault="00D3085B" w:rsidP="00B13AF5">
      <w:pPr>
        <w:pStyle w:val="Heading3"/>
      </w:pPr>
      <w:r w:rsidRPr="003F36A2">
        <w:t>Closing Comments, adjournment</w:t>
      </w:r>
    </w:p>
    <w:p w:rsidR="005056A9" w:rsidRPr="001C4F28" w:rsidRDefault="002C6C4C" w:rsidP="007E388F">
      <w:pPr>
        <w:pStyle w:val="ListParagraph"/>
        <w:numPr>
          <w:ilvl w:val="0"/>
          <w:numId w:val="5"/>
        </w:numPr>
      </w:pPr>
      <w:r>
        <w:t xml:space="preserve">Next Meeting – </w:t>
      </w:r>
      <w:r w:rsidR="00635C6F">
        <w:t>December 13</w:t>
      </w:r>
      <w:r w:rsidR="00096CF8">
        <w:t>,</w:t>
      </w:r>
      <w:r w:rsidR="00D3085B" w:rsidRPr="00D3085B">
        <w:t xml:space="preserve"> 201</w:t>
      </w:r>
      <w:r w:rsidR="00096CF8">
        <w:t>8</w:t>
      </w:r>
      <w:r w:rsidR="00D3085B">
        <w:t xml:space="preserve"> – 2nd Thursday </w:t>
      </w:r>
      <w:r w:rsidR="002D4962">
        <w:t xml:space="preserve">of </w:t>
      </w:r>
      <w:r w:rsidR="00D3085B">
        <w:t>each</w:t>
      </w:r>
      <w:r w:rsidR="00D3085B" w:rsidRPr="00494B44">
        <w:t xml:space="preserve"> month</w:t>
      </w:r>
    </w:p>
    <w:p w:rsidR="001907F1" w:rsidRDefault="00D732E0" w:rsidP="001907F1">
      <w:pPr>
        <w:pStyle w:val="Heading2"/>
      </w:pPr>
      <w:r w:rsidRPr="00D758E0">
        <w:lastRenderedPageBreak/>
        <w:t>GPSC</w:t>
      </w:r>
      <w:r>
        <w:t xml:space="preserve"> </w:t>
      </w:r>
      <w:r w:rsidR="000F6466">
        <w:t>Participants</w:t>
      </w:r>
    </w:p>
    <w:p w:rsidR="00FC29F4" w:rsidRDefault="00C04CAF" w:rsidP="001907F1">
      <w:hyperlink r:id="rId22" w:history="1">
        <w:r w:rsidR="00D46C62" w:rsidRPr="00D46C62">
          <w:rPr>
            <w:rStyle w:val="Hyperlink"/>
          </w:rPr>
          <w:t>Agency Codes and Authorized Abbreviations</w:t>
        </w:r>
      </w:hyperlink>
      <w:r w:rsidR="001907F1">
        <w:t xml:space="preserve"> | </w:t>
      </w:r>
      <w:r w:rsidR="001907F1" w:rsidRPr="00EF71DD">
        <w:t>participating</w:t>
      </w:r>
      <w:r w:rsidR="009A7200">
        <w:t xml:space="preserve"> in today’s meeting</w:t>
      </w:r>
    </w:p>
    <w:tbl>
      <w:tblPr>
        <w:tblStyle w:val="TableGrid"/>
        <w:tblW w:w="0" w:type="auto"/>
        <w:tblLook w:val="04A0" w:firstRow="1" w:lastRow="0" w:firstColumn="1" w:lastColumn="0" w:noHBand="0" w:noVBand="1"/>
      </w:tblPr>
      <w:tblGrid>
        <w:gridCol w:w="691"/>
        <w:gridCol w:w="2347"/>
        <w:gridCol w:w="4764"/>
        <w:gridCol w:w="1358"/>
        <w:gridCol w:w="2137"/>
        <w:gridCol w:w="3093"/>
      </w:tblGrid>
      <w:tr w:rsidR="00D1647F" w:rsidTr="00AD2E6D">
        <w:tc>
          <w:tcPr>
            <w:tcW w:w="0" w:type="auto"/>
            <w:shd w:val="clear" w:color="auto" w:fill="F2F2F2" w:themeFill="background1" w:themeFillShade="F2"/>
          </w:tcPr>
          <w:p w:rsidR="00D1647F" w:rsidRPr="0035555C" w:rsidRDefault="00D1647F" w:rsidP="000058A0">
            <w:pPr>
              <w:pStyle w:val="NoSpacing"/>
              <w:rPr>
                <w:b/>
              </w:rPr>
            </w:pPr>
            <w:r w:rsidRPr="0035555C">
              <w:rPr>
                <w:b/>
              </w:rPr>
              <w:t>Org</w:t>
            </w:r>
          </w:p>
        </w:tc>
        <w:tc>
          <w:tcPr>
            <w:tcW w:w="0" w:type="auto"/>
            <w:shd w:val="clear" w:color="auto" w:fill="F2F2F2" w:themeFill="background1" w:themeFillShade="F2"/>
          </w:tcPr>
          <w:p w:rsidR="00D1647F" w:rsidRPr="0035555C" w:rsidRDefault="00D1647F" w:rsidP="000058A0">
            <w:pPr>
              <w:pStyle w:val="NoSpacing"/>
              <w:rPr>
                <w:b/>
              </w:rPr>
            </w:pPr>
            <w:r>
              <w:rPr>
                <w:b/>
              </w:rPr>
              <w:t>Representative</w:t>
            </w:r>
          </w:p>
        </w:tc>
        <w:tc>
          <w:tcPr>
            <w:tcW w:w="4764" w:type="dxa"/>
            <w:shd w:val="clear" w:color="auto" w:fill="F2F2F2" w:themeFill="background1" w:themeFillShade="F2"/>
          </w:tcPr>
          <w:p w:rsidR="00D1647F" w:rsidRPr="0035555C" w:rsidRDefault="00D1647F" w:rsidP="000058A0">
            <w:pPr>
              <w:pStyle w:val="NoSpacing"/>
              <w:rPr>
                <w:b/>
              </w:rPr>
            </w:pPr>
            <w:r w:rsidRPr="0035555C">
              <w:rPr>
                <w:b/>
              </w:rPr>
              <w:t xml:space="preserve">Also </w:t>
            </w:r>
            <w:r>
              <w:rPr>
                <w:b/>
              </w:rPr>
              <w:t>participating</w:t>
            </w:r>
          </w:p>
        </w:tc>
        <w:tc>
          <w:tcPr>
            <w:tcW w:w="1358" w:type="dxa"/>
            <w:shd w:val="clear" w:color="auto" w:fill="F2F2F2" w:themeFill="background1" w:themeFillShade="F2"/>
          </w:tcPr>
          <w:p w:rsidR="00D1647F" w:rsidRPr="0035555C" w:rsidRDefault="00D1647F" w:rsidP="000058A0">
            <w:pPr>
              <w:pStyle w:val="NoSpacing"/>
              <w:rPr>
                <w:b/>
              </w:rPr>
            </w:pPr>
            <w:r w:rsidRPr="0035555C">
              <w:rPr>
                <w:b/>
              </w:rPr>
              <w:t>Org</w:t>
            </w:r>
          </w:p>
        </w:tc>
        <w:tc>
          <w:tcPr>
            <w:tcW w:w="2137" w:type="dxa"/>
            <w:shd w:val="clear" w:color="auto" w:fill="F2F2F2" w:themeFill="background1" w:themeFillShade="F2"/>
          </w:tcPr>
          <w:p w:rsidR="00D1647F" w:rsidRPr="0035555C" w:rsidRDefault="00D1647F" w:rsidP="000058A0">
            <w:pPr>
              <w:pStyle w:val="NoSpacing"/>
              <w:rPr>
                <w:b/>
              </w:rPr>
            </w:pPr>
            <w:r>
              <w:rPr>
                <w:b/>
              </w:rPr>
              <w:t>Representative</w:t>
            </w:r>
          </w:p>
        </w:tc>
        <w:tc>
          <w:tcPr>
            <w:tcW w:w="0" w:type="auto"/>
            <w:shd w:val="clear" w:color="auto" w:fill="F2F2F2" w:themeFill="background1" w:themeFillShade="F2"/>
          </w:tcPr>
          <w:p w:rsidR="00D1647F" w:rsidRPr="0035555C" w:rsidRDefault="00D1647F" w:rsidP="000058A0">
            <w:pPr>
              <w:pStyle w:val="NoSpacing"/>
              <w:rPr>
                <w:b/>
              </w:rPr>
            </w:pPr>
            <w:r w:rsidRPr="0035555C">
              <w:rPr>
                <w:b/>
              </w:rPr>
              <w:t xml:space="preserve">Also </w:t>
            </w:r>
            <w:r>
              <w:rPr>
                <w:b/>
              </w:rPr>
              <w:t>participating</w:t>
            </w:r>
          </w:p>
        </w:tc>
      </w:tr>
      <w:tr w:rsidR="00D1647F" w:rsidTr="00635C6F">
        <w:tc>
          <w:tcPr>
            <w:tcW w:w="0" w:type="auto"/>
            <w:shd w:val="clear" w:color="auto" w:fill="auto"/>
          </w:tcPr>
          <w:p w:rsidR="00D1647F" w:rsidRPr="00635C6F" w:rsidRDefault="00D1647F" w:rsidP="000058A0">
            <w:pPr>
              <w:pStyle w:val="NoSpacing"/>
              <w:jc w:val="both"/>
            </w:pPr>
            <w:r w:rsidRPr="00987297">
              <w:rPr>
                <w:highlight w:val="cyan"/>
              </w:rPr>
              <w:t>DNR</w:t>
            </w:r>
          </w:p>
        </w:tc>
        <w:tc>
          <w:tcPr>
            <w:tcW w:w="0" w:type="auto"/>
            <w:shd w:val="clear" w:color="auto" w:fill="auto"/>
          </w:tcPr>
          <w:p w:rsidR="00D1647F" w:rsidRPr="00635C6F" w:rsidRDefault="00D1647F" w:rsidP="000058A0">
            <w:pPr>
              <w:pStyle w:val="NoSpacing"/>
              <w:jc w:val="both"/>
            </w:pPr>
            <w:r w:rsidRPr="00635C6F">
              <w:t>Brad Montgomery</w:t>
            </w:r>
          </w:p>
        </w:tc>
        <w:tc>
          <w:tcPr>
            <w:tcW w:w="4764" w:type="dxa"/>
            <w:shd w:val="clear" w:color="auto" w:fill="auto"/>
          </w:tcPr>
          <w:p w:rsidR="00D1647F" w:rsidRPr="00635C6F" w:rsidRDefault="00D1647F" w:rsidP="00E31436">
            <w:pPr>
              <w:pStyle w:val="NoSpacing"/>
              <w:jc w:val="both"/>
            </w:pPr>
            <w:r w:rsidRPr="00987297">
              <w:rPr>
                <w:highlight w:val="cyan"/>
              </w:rPr>
              <w:t>Betty Austin</w:t>
            </w:r>
            <w:r w:rsidRPr="00635C6F">
              <w:t>, Terry Curtis, Abby Gleason, Jeffrey Holden, Caleb Maki</w:t>
            </w:r>
            <w:r w:rsidR="005E3B51" w:rsidRPr="00635C6F">
              <w:t>, Dolores Sare</w:t>
            </w:r>
          </w:p>
        </w:tc>
        <w:tc>
          <w:tcPr>
            <w:tcW w:w="1358" w:type="dxa"/>
            <w:shd w:val="clear" w:color="auto" w:fill="auto"/>
          </w:tcPr>
          <w:p w:rsidR="00D1647F" w:rsidRPr="00635C6F" w:rsidRDefault="00D1647F" w:rsidP="000058A0">
            <w:pPr>
              <w:pStyle w:val="NoSpacing"/>
            </w:pPr>
            <w:r w:rsidRPr="00635C6F">
              <w:t>COM</w:t>
            </w:r>
          </w:p>
        </w:tc>
        <w:tc>
          <w:tcPr>
            <w:tcW w:w="2137" w:type="dxa"/>
            <w:shd w:val="clear" w:color="auto" w:fill="auto"/>
          </w:tcPr>
          <w:p w:rsidR="00D1647F" w:rsidRPr="00635C6F" w:rsidRDefault="00D1647F" w:rsidP="000058A0">
            <w:pPr>
              <w:pStyle w:val="NoSpacing"/>
            </w:pPr>
            <w:r w:rsidRPr="00635C6F">
              <w:t>Allan Johnson</w:t>
            </w:r>
          </w:p>
        </w:tc>
        <w:tc>
          <w:tcPr>
            <w:tcW w:w="0" w:type="auto"/>
            <w:shd w:val="clear" w:color="auto" w:fill="auto"/>
          </w:tcPr>
          <w:p w:rsidR="00D1647F" w:rsidRPr="00635C6F" w:rsidRDefault="00D1647F" w:rsidP="000058A0">
            <w:pPr>
              <w:pStyle w:val="NoSpacing"/>
            </w:pPr>
          </w:p>
        </w:tc>
      </w:tr>
      <w:tr w:rsidR="00D1647F" w:rsidTr="00635C6F">
        <w:tc>
          <w:tcPr>
            <w:tcW w:w="0" w:type="auto"/>
            <w:shd w:val="clear" w:color="auto" w:fill="auto"/>
          </w:tcPr>
          <w:p w:rsidR="00D1647F" w:rsidRPr="008C79CF" w:rsidRDefault="00D1647F" w:rsidP="000058A0">
            <w:pPr>
              <w:pStyle w:val="NoSpacing"/>
              <w:jc w:val="both"/>
              <w:rPr>
                <w:highlight w:val="cyan"/>
              </w:rPr>
            </w:pPr>
            <w:r w:rsidRPr="008C79CF">
              <w:rPr>
                <w:highlight w:val="cyan"/>
              </w:rPr>
              <w:t>DFW</w:t>
            </w:r>
          </w:p>
        </w:tc>
        <w:tc>
          <w:tcPr>
            <w:tcW w:w="0" w:type="auto"/>
            <w:shd w:val="clear" w:color="auto" w:fill="auto"/>
          </w:tcPr>
          <w:p w:rsidR="00D1647F" w:rsidRPr="008C79CF" w:rsidRDefault="00495D5D" w:rsidP="000058A0">
            <w:pPr>
              <w:pStyle w:val="NoSpacing"/>
              <w:jc w:val="both"/>
              <w:rPr>
                <w:highlight w:val="cyan"/>
              </w:rPr>
            </w:pPr>
            <w:r w:rsidRPr="008C79CF">
              <w:rPr>
                <w:highlight w:val="cyan"/>
              </w:rPr>
              <w:t>Chris Marsh</w:t>
            </w:r>
          </w:p>
        </w:tc>
        <w:tc>
          <w:tcPr>
            <w:tcW w:w="4764" w:type="dxa"/>
            <w:shd w:val="clear" w:color="auto" w:fill="auto"/>
          </w:tcPr>
          <w:p w:rsidR="00D1647F" w:rsidRPr="00635C6F" w:rsidRDefault="00495D5D" w:rsidP="00495D5D">
            <w:pPr>
              <w:pStyle w:val="NoSpacing"/>
              <w:jc w:val="both"/>
            </w:pPr>
            <w:r w:rsidRPr="0063157E">
              <w:rPr>
                <w:highlight w:val="cyan"/>
              </w:rPr>
              <w:t>Randy Kreuziger</w:t>
            </w:r>
          </w:p>
        </w:tc>
        <w:tc>
          <w:tcPr>
            <w:tcW w:w="1358" w:type="dxa"/>
            <w:shd w:val="clear" w:color="auto" w:fill="auto"/>
          </w:tcPr>
          <w:p w:rsidR="00D1647F" w:rsidRPr="00635C6F" w:rsidRDefault="00D1647F" w:rsidP="000058A0">
            <w:pPr>
              <w:pStyle w:val="NoSpacing"/>
            </w:pPr>
            <w:r w:rsidRPr="00635C6F">
              <w:t>PARKS</w:t>
            </w:r>
          </w:p>
        </w:tc>
        <w:tc>
          <w:tcPr>
            <w:tcW w:w="2137" w:type="dxa"/>
            <w:shd w:val="clear" w:color="auto" w:fill="auto"/>
          </w:tcPr>
          <w:p w:rsidR="00D1647F" w:rsidRPr="00635C6F" w:rsidRDefault="00D1647F" w:rsidP="000058A0">
            <w:pPr>
              <w:pStyle w:val="NoSpacing"/>
            </w:pPr>
            <w:r w:rsidRPr="00635C6F">
              <w:t>Brian Hall</w:t>
            </w:r>
          </w:p>
        </w:tc>
        <w:tc>
          <w:tcPr>
            <w:tcW w:w="0" w:type="auto"/>
            <w:shd w:val="clear" w:color="auto" w:fill="auto"/>
          </w:tcPr>
          <w:p w:rsidR="00D1647F" w:rsidRPr="00635C6F" w:rsidRDefault="00D1647F" w:rsidP="000058A0">
            <w:pPr>
              <w:pStyle w:val="NoSpacing"/>
            </w:pPr>
          </w:p>
        </w:tc>
      </w:tr>
      <w:tr w:rsidR="00D1647F" w:rsidTr="00635C6F">
        <w:tc>
          <w:tcPr>
            <w:tcW w:w="0" w:type="auto"/>
            <w:shd w:val="clear" w:color="auto" w:fill="auto"/>
          </w:tcPr>
          <w:p w:rsidR="00D1647F" w:rsidRPr="00987297" w:rsidRDefault="00D1647F" w:rsidP="000058A0">
            <w:pPr>
              <w:pStyle w:val="NoSpacing"/>
              <w:jc w:val="both"/>
              <w:rPr>
                <w:highlight w:val="cyan"/>
              </w:rPr>
            </w:pPr>
            <w:r w:rsidRPr="00987297">
              <w:rPr>
                <w:highlight w:val="cyan"/>
              </w:rPr>
              <w:t>DOT</w:t>
            </w:r>
          </w:p>
        </w:tc>
        <w:tc>
          <w:tcPr>
            <w:tcW w:w="0" w:type="auto"/>
            <w:shd w:val="clear" w:color="auto" w:fill="auto"/>
          </w:tcPr>
          <w:p w:rsidR="00D1647F" w:rsidRPr="00987297" w:rsidRDefault="00D1647F" w:rsidP="000058A0">
            <w:pPr>
              <w:pStyle w:val="NoSpacing"/>
              <w:jc w:val="both"/>
              <w:rPr>
                <w:highlight w:val="cyan"/>
              </w:rPr>
            </w:pPr>
            <w:r w:rsidRPr="00987297">
              <w:rPr>
                <w:highlight w:val="cyan"/>
              </w:rPr>
              <w:t>Elizabeth Lanzer</w:t>
            </w:r>
          </w:p>
        </w:tc>
        <w:tc>
          <w:tcPr>
            <w:tcW w:w="4764" w:type="dxa"/>
            <w:shd w:val="clear" w:color="auto" w:fill="auto"/>
          </w:tcPr>
          <w:p w:rsidR="00D1647F" w:rsidRPr="00635C6F" w:rsidRDefault="00D1647F" w:rsidP="000058A0">
            <w:pPr>
              <w:pStyle w:val="NoSpacing"/>
              <w:jc w:val="both"/>
            </w:pPr>
            <w:r w:rsidRPr="00635C6F">
              <w:t xml:space="preserve">Tess Starr, </w:t>
            </w:r>
            <w:r w:rsidRPr="002E0009">
              <w:rPr>
                <w:highlight w:val="cyan"/>
              </w:rPr>
              <w:t>Jordyn Mitchell</w:t>
            </w:r>
            <w:r w:rsidRPr="00635C6F">
              <w:t>, Julie Jackson, Eric Jackson, Allen Blake, Marci Carte</w:t>
            </w:r>
            <w:r w:rsidR="00E31436" w:rsidRPr="00635C6F">
              <w:t>, Jeff Graham</w:t>
            </w:r>
            <w:r w:rsidR="00FC29F4" w:rsidRPr="00635C6F">
              <w:t>, Stacey Plumley</w:t>
            </w:r>
          </w:p>
        </w:tc>
        <w:tc>
          <w:tcPr>
            <w:tcW w:w="1358" w:type="dxa"/>
            <w:shd w:val="clear" w:color="auto" w:fill="auto"/>
          </w:tcPr>
          <w:p w:rsidR="00D1647F" w:rsidRPr="00635C6F" w:rsidRDefault="00D1647F" w:rsidP="000058A0">
            <w:pPr>
              <w:pStyle w:val="NoSpacing"/>
            </w:pPr>
            <w:r w:rsidRPr="00635C6F">
              <w:t>DOL</w:t>
            </w:r>
          </w:p>
        </w:tc>
        <w:tc>
          <w:tcPr>
            <w:tcW w:w="2137" w:type="dxa"/>
            <w:shd w:val="clear" w:color="auto" w:fill="auto"/>
          </w:tcPr>
          <w:p w:rsidR="00D1647F" w:rsidRPr="00635C6F" w:rsidRDefault="00D1647F" w:rsidP="000058A0">
            <w:pPr>
              <w:pStyle w:val="NoSpacing"/>
            </w:pPr>
            <w:r w:rsidRPr="00635C6F">
              <w:t>Tom Williams</w:t>
            </w:r>
          </w:p>
        </w:tc>
        <w:tc>
          <w:tcPr>
            <w:tcW w:w="0" w:type="auto"/>
            <w:shd w:val="clear" w:color="auto" w:fill="auto"/>
          </w:tcPr>
          <w:p w:rsidR="00D1647F" w:rsidRPr="00635C6F" w:rsidRDefault="00D1647F" w:rsidP="000058A0">
            <w:pPr>
              <w:pStyle w:val="NoSpacing"/>
            </w:pPr>
            <w:r w:rsidRPr="00635C6F">
              <w:t>Beth Plunkett</w:t>
            </w:r>
          </w:p>
        </w:tc>
      </w:tr>
      <w:tr w:rsidR="00D1647F" w:rsidTr="00635C6F">
        <w:tc>
          <w:tcPr>
            <w:tcW w:w="0" w:type="auto"/>
            <w:shd w:val="clear" w:color="auto" w:fill="auto"/>
          </w:tcPr>
          <w:p w:rsidR="00D1647F" w:rsidRPr="00987297" w:rsidRDefault="00D1647F" w:rsidP="000058A0">
            <w:pPr>
              <w:pStyle w:val="NoSpacing"/>
              <w:jc w:val="both"/>
              <w:rPr>
                <w:highlight w:val="cyan"/>
              </w:rPr>
            </w:pPr>
            <w:r w:rsidRPr="00987297">
              <w:rPr>
                <w:highlight w:val="cyan"/>
              </w:rPr>
              <w:t>ECY</w:t>
            </w:r>
          </w:p>
        </w:tc>
        <w:tc>
          <w:tcPr>
            <w:tcW w:w="0" w:type="auto"/>
            <w:shd w:val="clear" w:color="auto" w:fill="auto"/>
          </w:tcPr>
          <w:p w:rsidR="00D1647F" w:rsidRPr="00987297" w:rsidRDefault="00D1647F" w:rsidP="000058A0">
            <w:pPr>
              <w:pStyle w:val="NoSpacing"/>
              <w:jc w:val="both"/>
              <w:rPr>
                <w:highlight w:val="cyan"/>
              </w:rPr>
            </w:pPr>
            <w:r w:rsidRPr="00987297">
              <w:rPr>
                <w:highlight w:val="cyan"/>
              </w:rPr>
              <w:t>Christina Kellum</w:t>
            </w:r>
          </w:p>
        </w:tc>
        <w:tc>
          <w:tcPr>
            <w:tcW w:w="4764" w:type="dxa"/>
            <w:shd w:val="clear" w:color="auto" w:fill="auto"/>
          </w:tcPr>
          <w:p w:rsidR="00D1647F" w:rsidRPr="00635C6F" w:rsidRDefault="00D1647F" w:rsidP="000058A0">
            <w:pPr>
              <w:pStyle w:val="NoSpacing"/>
              <w:tabs>
                <w:tab w:val="left" w:pos="1335"/>
              </w:tabs>
              <w:jc w:val="both"/>
            </w:pPr>
            <w:r w:rsidRPr="00AA675C">
              <w:rPr>
                <w:highlight w:val="cyan"/>
              </w:rPr>
              <w:t>Rich Kim</w:t>
            </w:r>
            <w:r w:rsidRPr="00635C6F">
              <w:t>, Adam Oestrich</w:t>
            </w:r>
          </w:p>
        </w:tc>
        <w:tc>
          <w:tcPr>
            <w:tcW w:w="1358" w:type="dxa"/>
            <w:shd w:val="clear" w:color="auto" w:fill="auto"/>
          </w:tcPr>
          <w:p w:rsidR="00D1647F" w:rsidRPr="00635C6F" w:rsidRDefault="00D1647F" w:rsidP="000058A0">
            <w:pPr>
              <w:pStyle w:val="NoSpacing"/>
            </w:pPr>
            <w:r w:rsidRPr="00635C6F">
              <w:t>RCFB</w:t>
            </w:r>
          </w:p>
        </w:tc>
        <w:tc>
          <w:tcPr>
            <w:tcW w:w="2137" w:type="dxa"/>
            <w:shd w:val="clear" w:color="auto" w:fill="auto"/>
          </w:tcPr>
          <w:p w:rsidR="00D1647F" w:rsidRPr="00635C6F" w:rsidRDefault="00D1647F" w:rsidP="000058A0">
            <w:pPr>
              <w:pStyle w:val="NoSpacing"/>
            </w:pPr>
            <w:r w:rsidRPr="00635C6F">
              <w:t>Greg Tudor</w:t>
            </w:r>
          </w:p>
        </w:tc>
        <w:tc>
          <w:tcPr>
            <w:tcW w:w="0" w:type="auto"/>
            <w:shd w:val="clear" w:color="auto" w:fill="auto"/>
          </w:tcPr>
          <w:p w:rsidR="00D1647F" w:rsidRPr="00635C6F" w:rsidRDefault="00D1647F" w:rsidP="000058A0">
            <w:pPr>
              <w:pStyle w:val="NoSpacing"/>
            </w:pPr>
          </w:p>
        </w:tc>
      </w:tr>
      <w:tr w:rsidR="00D1647F" w:rsidTr="00635C6F">
        <w:tc>
          <w:tcPr>
            <w:tcW w:w="0" w:type="auto"/>
            <w:shd w:val="clear" w:color="auto" w:fill="auto"/>
          </w:tcPr>
          <w:p w:rsidR="00D1647F" w:rsidRPr="00077D1C" w:rsidRDefault="00D1647F" w:rsidP="000058A0">
            <w:pPr>
              <w:pStyle w:val="NoSpacing"/>
              <w:jc w:val="both"/>
              <w:rPr>
                <w:highlight w:val="cyan"/>
              </w:rPr>
            </w:pPr>
            <w:r w:rsidRPr="00077D1C">
              <w:rPr>
                <w:highlight w:val="cyan"/>
              </w:rPr>
              <w:t>DSHS</w:t>
            </w:r>
          </w:p>
        </w:tc>
        <w:tc>
          <w:tcPr>
            <w:tcW w:w="0" w:type="auto"/>
            <w:shd w:val="clear" w:color="auto" w:fill="auto"/>
          </w:tcPr>
          <w:p w:rsidR="00D1647F" w:rsidRPr="00077D1C" w:rsidRDefault="00D1647F" w:rsidP="000058A0">
            <w:pPr>
              <w:pStyle w:val="NoSpacing"/>
              <w:jc w:val="both"/>
              <w:rPr>
                <w:highlight w:val="cyan"/>
              </w:rPr>
            </w:pPr>
            <w:r w:rsidRPr="00077D1C">
              <w:rPr>
                <w:highlight w:val="cyan"/>
              </w:rPr>
              <w:t>Tim Minter</w:t>
            </w:r>
          </w:p>
        </w:tc>
        <w:tc>
          <w:tcPr>
            <w:tcW w:w="4764" w:type="dxa"/>
            <w:shd w:val="clear" w:color="auto" w:fill="auto"/>
          </w:tcPr>
          <w:p w:rsidR="00D1647F" w:rsidRPr="00635C6F" w:rsidRDefault="00D1647F" w:rsidP="000058A0">
            <w:pPr>
              <w:pStyle w:val="NoSpacing"/>
              <w:jc w:val="both"/>
            </w:pPr>
            <w:r w:rsidRPr="00C42D7C">
              <w:rPr>
                <w:highlight w:val="cyan"/>
              </w:rPr>
              <w:t>George Alvarado</w:t>
            </w:r>
            <w:r w:rsidRPr="00635C6F">
              <w:t>, Steve Leibenguth</w:t>
            </w:r>
          </w:p>
        </w:tc>
        <w:tc>
          <w:tcPr>
            <w:tcW w:w="1358" w:type="dxa"/>
            <w:shd w:val="clear" w:color="auto" w:fill="auto"/>
          </w:tcPr>
          <w:p w:rsidR="00D1647F" w:rsidRPr="00635C6F" w:rsidRDefault="00D1647F" w:rsidP="000058A0">
            <w:pPr>
              <w:pStyle w:val="NoSpacing"/>
            </w:pPr>
            <w:r w:rsidRPr="00635C6F">
              <w:t>TSC</w:t>
            </w:r>
          </w:p>
        </w:tc>
        <w:tc>
          <w:tcPr>
            <w:tcW w:w="2137" w:type="dxa"/>
            <w:shd w:val="clear" w:color="auto" w:fill="auto"/>
          </w:tcPr>
          <w:p w:rsidR="00D1647F" w:rsidRPr="00635C6F" w:rsidRDefault="00D1647F" w:rsidP="000058A0">
            <w:pPr>
              <w:pStyle w:val="NoSpacing"/>
            </w:pPr>
          </w:p>
        </w:tc>
        <w:tc>
          <w:tcPr>
            <w:tcW w:w="0" w:type="auto"/>
            <w:shd w:val="clear" w:color="auto" w:fill="auto"/>
          </w:tcPr>
          <w:p w:rsidR="00D1647F" w:rsidRPr="00635C6F" w:rsidRDefault="00D1647F" w:rsidP="000058A0">
            <w:pPr>
              <w:pStyle w:val="NoSpacing"/>
            </w:pPr>
          </w:p>
        </w:tc>
      </w:tr>
      <w:tr w:rsidR="00D1647F" w:rsidTr="00635C6F">
        <w:tc>
          <w:tcPr>
            <w:tcW w:w="0" w:type="auto"/>
            <w:shd w:val="clear" w:color="auto" w:fill="auto"/>
          </w:tcPr>
          <w:p w:rsidR="00D1647F" w:rsidRPr="00635C6F" w:rsidRDefault="00D1647F" w:rsidP="000058A0">
            <w:pPr>
              <w:pStyle w:val="NoSpacing"/>
              <w:jc w:val="both"/>
            </w:pPr>
            <w:r w:rsidRPr="00635C6F">
              <w:t>DOR</w:t>
            </w:r>
          </w:p>
        </w:tc>
        <w:tc>
          <w:tcPr>
            <w:tcW w:w="0" w:type="auto"/>
            <w:shd w:val="clear" w:color="auto" w:fill="auto"/>
          </w:tcPr>
          <w:p w:rsidR="00D1647F" w:rsidRPr="00635C6F" w:rsidRDefault="00D1647F" w:rsidP="000058A0">
            <w:pPr>
              <w:pStyle w:val="NoSpacing"/>
              <w:jc w:val="both"/>
            </w:pPr>
            <w:r w:rsidRPr="00635C6F">
              <w:t>David Wright</w:t>
            </w:r>
          </w:p>
        </w:tc>
        <w:tc>
          <w:tcPr>
            <w:tcW w:w="4764" w:type="dxa"/>
            <w:shd w:val="clear" w:color="auto" w:fill="auto"/>
          </w:tcPr>
          <w:p w:rsidR="00D1647F" w:rsidRPr="00635C6F" w:rsidRDefault="00D1647F" w:rsidP="000058A0">
            <w:pPr>
              <w:pStyle w:val="NoSpacing"/>
              <w:jc w:val="both"/>
            </w:pPr>
            <w:r w:rsidRPr="00635C6F">
              <w:t>Austin Hildreth</w:t>
            </w:r>
          </w:p>
        </w:tc>
        <w:tc>
          <w:tcPr>
            <w:tcW w:w="1358" w:type="dxa"/>
            <w:shd w:val="clear" w:color="auto" w:fill="auto"/>
          </w:tcPr>
          <w:p w:rsidR="00D1647F" w:rsidRPr="00635C6F" w:rsidRDefault="00D1647F" w:rsidP="000058A0">
            <w:pPr>
              <w:pStyle w:val="NoSpacing"/>
            </w:pPr>
            <w:r w:rsidRPr="00635C6F">
              <w:t>JLS</w:t>
            </w:r>
          </w:p>
        </w:tc>
        <w:tc>
          <w:tcPr>
            <w:tcW w:w="2137" w:type="dxa"/>
            <w:shd w:val="clear" w:color="auto" w:fill="auto"/>
          </w:tcPr>
          <w:p w:rsidR="00D1647F" w:rsidRPr="00635C6F" w:rsidRDefault="00D1647F" w:rsidP="000058A0">
            <w:pPr>
              <w:pStyle w:val="NoSpacing"/>
            </w:pPr>
            <w:r w:rsidRPr="00635C6F">
              <w:t>Brad Ellis</w:t>
            </w:r>
          </w:p>
        </w:tc>
        <w:tc>
          <w:tcPr>
            <w:tcW w:w="0" w:type="auto"/>
            <w:shd w:val="clear" w:color="auto" w:fill="auto"/>
          </w:tcPr>
          <w:p w:rsidR="00D1647F" w:rsidRPr="00635C6F" w:rsidRDefault="00D1647F" w:rsidP="000058A0">
            <w:pPr>
              <w:pStyle w:val="NoSpacing"/>
            </w:pPr>
          </w:p>
        </w:tc>
      </w:tr>
      <w:tr w:rsidR="00D1647F" w:rsidTr="00635C6F">
        <w:tc>
          <w:tcPr>
            <w:tcW w:w="0" w:type="auto"/>
            <w:shd w:val="clear" w:color="auto" w:fill="auto"/>
          </w:tcPr>
          <w:p w:rsidR="00D1647F" w:rsidRPr="00635C6F" w:rsidRDefault="00D1647F" w:rsidP="000058A0">
            <w:pPr>
              <w:pStyle w:val="NoSpacing"/>
              <w:jc w:val="both"/>
            </w:pPr>
            <w:r w:rsidRPr="00635C6F">
              <w:t>DOH</w:t>
            </w:r>
          </w:p>
        </w:tc>
        <w:tc>
          <w:tcPr>
            <w:tcW w:w="0" w:type="auto"/>
            <w:shd w:val="clear" w:color="auto" w:fill="auto"/>
          </w:tcPr>
          <w:p w:rsidR="00D1647F" w:rsidRPr="00635C6F" w:rsidRDefault="00D1647F" w:rsidP="000058A0">
            <w:pPr>
              <w:pStyle w:val="NoSpacing"/>
              <w:jc w:val="both"/>
            </w:pPr>
            <w:r w:rsidRPr="00635C6F">
              <w:t>Craig Erickson</w:t>
            </w:r>
          </w:p>
        </w:tc>
        <w:tc>
          <w:tcPr>
            <w:tcW w:w="4764" w:type="dxa"/>
            <w:shd w:val="clear" w:color="auto" w:fill="auto"/>
          </w:tcPr>
          <w:p w:rsidR="00D1647F" w:rsidRPr="00635C6F" w:rsidRDefault="00D1647F" w:rsidP="000058A0">
            <w:pPr>
              <w:pStyle w:val="NoSpacing"/>
              <w:jc w:val="both"/>
            </w:pPr>
            <w:r w:rsidRPr="00635C6F">
              <w:t>Scott Kellogg</w:t>
            </w:r>
          </w:p>
        </w:tc>
        <w:tc>
          <w:tcPr>
            <w:tcW w:w="1358" w:type="dxa"/>
            <w:shd w:val="clear" w:color="auto" w:fill="auto"/>
          </w:tcPr>
          <w:p w:rsidR="00D1647F" w:rsidRPr="00635C6F" w:rsidRDefault="00D1647F" w:rsidP="000058A0">
            <w:pPr>
              <w:pStyle w:val="NoSpacing"/>
            </w:pPr>
            <w:r w:rsidRPr="00635C6F">
              <w:t>CRAB</w:t>
            </w:r>
          </w:p>
        </w:tc>
        <w:tc>
          <w:tcPr>
            <w:tcW w:w="2137" w:type="dxa"/>
            <w:shd w:val="clear" w:color="auto" w:fill="auto"/>
          </w:tcPr>
          <w:p w:rsidR="00D1647F" w:rsidRPr="00635C6F" w:rsidRDefault="00D1647F" w:rsidP="000058A0">
            <w:pPr>
              <w:pStyle w:val="NoSpacing"/>
            </w:pPr>
            <w:r w:rsidRPr="00635C6F">
              <w:t>Cameron Cole</w:t>
            </w:r>
          </w:p>
        </w:tc>
        <w:tc>
          <w:tcPr>
            <w:tcW w:w="0" w:type="auto"/>
            <w:shd w:val="clear" w:color="auto" w:fill="auto"/>
          </w:tcPr>
          <w:p w:rsidR="00D1647F" w:rsidRPr="00635C6F" w:rsidRDefault="00D1647F" w:rsidP="000058A0">
            <w:pPr>
              <w:pStyle w:val="NoSpacing"/>
            </w:pPr>
            <w:r w:rsidRPr="00635C6F">
              <w:t>Eric Hagenlock</w:t>
            </w:r>
          </w:p>
        </w:tc>
      </w:tr>
      <w:tr w:rsidR="00D1647F" w:rsidTr="00635C6F">
        <w:tc>
          <w:tcPr>
            <w:tcW w:w="0" w:type="auto"/>
            <w:shd w:val="clear" w:color="auto" w:fill="auto"/>
          </w:tcPr>
          <w:p w:rsidR="00D1647F" w:rsidRPr="00635C6F" w:rsidRDefault="00D1647F" w:rsidP="000058A0">
            <w:pPr>
              <w:pStyle w:val="NoSpacing"/>
              <w:jc w:val="both"/>
            </w:pPr>
            <w:r w:rsidRPr="00635C6F">
              <w:t>L&amp;I</w:t>
            </w:r>
          </w:p>
        </w:tc>
        <w:tc>
          <w:tcPr>
            <w:tcW w:w="0" w:type="auto"/>
            <w:shd w:val="clear" w:color="auto" w:fill="auto"/>
          </w:tcPr>
          <w:p w:rsidR="00D1647F" w:rsidRPr="00635C6F" w:rsidRDefault="00D1647F" w:rsidP="000058A0">
            <w:pPr>
              <w:pStyle w:val="NoSpacing"/>
              <w:jc w:val="both"/>
            </w:pPr>
            <w:r w:rsidRPr="00635C6F">
              <w:t>Winston McKenna</w:t>
            </w:r>
          </w:p>
        </w:tc>
        <w:tc>
          <w:tcPr>
            <w:tcW w:w="4764" w:type="dxa"/>
            <w:shd w:val="clear" w:color="auto" w:fill="auto"/>
          </w:tcPr>
          <w:p w:rsidR="00D1647F" w:rsidRPr="00635C6F" w:rsidRDefault="00D1647F" w:rsidP="000058A0">
            <w:pPr>
              <w:pStyle w:val="NoSpacing"/>
              <w:jc w:val="both"/>
            </w:pPr>
            <w:r w:rsidRPr="00635C6F">
              <w:t>Bryan Huebner</w:t>
            </w:r>
          </w:p>
        </w:tc>
        <w:tc>
          <w:tcPr>
            <w:tcW w:w="1358" w:type="dxa"/>
            <w:shd w:val="clear" w:color="auto" w:fill="auto"/>
          </w:tcPr>
          <w:p w:rsidR="00D1647F" w:rsidRPr="00635C6F" w:rsidRDefault="00D1647F" w:rsidP="000058A0">
            <w:pPr>
              <w:pStyle w:val="NoSpacing"/>
            </w:pPr>
            <w:r w:rsidRPr="00635C6F">
              <w:t>DAHP</w:t>
            </w:r>
          </w:p>
        </w:tc>
        <w:tc>
          <w:tcPr>
            <w:tcW w:w="2137" w:type="dxa"/>
            <w:shd w:val="clear" w:color="auto" w:fill="auto"/>
          </w:tcPr>
          <w:p w:rsidR="00D1647F" w:rsidRPr="00635C6F" w:rsidRDefault="00D1647F" w:rsidP="000058A0">
            <w:pPr>
              <w:pStyle w:val="NoSpacing"/>
            </w:pPr>
            <w:r w:rsidRPr="00635C6F">
              <w:t>Morgan McLemore</w:t>
            </w:r>
          </w:p>
        </w:tc>
        <w:tc>
          <w:tcPr>
            <w:tcW w:w="0" w:type="auto"/>
            <w:shd w:val="clear" w:color="auto" w:fill="auto"/>
          </w:tcPr>
          <w:p w:rsidR="00D1647F" w:rsidRPr="00635C6F" w:rsidRDefault="00D1647F" w:rsidP="000058A0">
            <w:pPr>
              <w:pStyle w:val="NoSpacing"/>
            </w:pPr>
          </w:p>
        </w:tc>
      </w:tr>
      <w:tr w:rsidR="00D1647F" w:rsidTr="00635C6F">
        <w:tc>
          <w:tcPr>
            <w:tcW w:w="0" w:type="auto"/>
            <w:shd w:val="clear" w:color="auto" w:fill="auto"/>
          </w:tcPr>
          <w:p w:rsidR="00D1647F" w:rsidRPr="00635C6F" w:rsidRDefault="00D1647F" w:rsidP="000058A0">
            <w:pPr>
              <w:pStyle w:val="NoSpacing"/>
              <w:jc w:val="both"/>
            </w:pPr>
            <w:r w:rsidRPr="00635C6F">
              <w:t>WSP</w:t>
            </w:r>
          </w:p>
        </w:tc>
        <w:tc>
          <w:tcPr>
            <w:tcW w:w="0" w:type="auto"/>
            <w:shd w:val="clear" w:color="auto" w:fill="auto"/>
          </w:tcPr>
          <w:p w:rsidR="00D1647F" w:rsidRPr="00635C6F" w:rsidRDefault="00D1647F" w:rsidP="000058A0">
            <w:pPr>
              <w:pStyle w:val="NoSpacing"/>
              <w:jc w:val="both"/>
            </w:pPr>
            <w:r w:rsidRPr="00635C6F">
              <w:t>Louis Hurst</w:t>
            </w:r>
          </w:p>
        </w:tc>
        <w:tc>
          <w:tcPr>
            <w:tcW w:w="4764" w:type="dxa"/>
            <w:shd w:val="clear" w:color="auto" w:fill="auto"/>
          </w:tcPr>
          <w:p w:rsidR="00D1647F" w:rsidRPr="00635C6F" w:rsidRDefault="00D1647F" w:rsidP="000058A0">
            <w:pPr>
              <w:pStyle w:val="NoSpacing"/>
              <w:jc w:val="both"/>
            </w:pPr>
          </w:p>
        </w:tc>
        <w:tc>
          <w:tcPr>
            <w:tcW w:w="1358" w:type="dxa"/>
            <w:shd w:val="clear" w:color="auto" w:fill="auto"/>
          </w:tcPr>
          <w:p w:rsidR="00D1647F" w:rsidRPr="00635C6F" w:rsidRDefault="00D1647F" w:rsidP="000058A0">
            <w:pPr>
              <w:pStyle w:val="NoSpacing"/>
            </w:pPr>
            <w:r w:rsidRPr="00635C6F">
              <w:t>UTC</w:t>
            </w:r>
          </w:p>
        </w:tc>
        <w:tc>
          <w:tcPr>
            <w:tcW w:w="2137" w:type="dxa"/>
            <w:shd w:val="clear" w:color="auto" w:fill="auto"/>
          </w:tcPr>
          <w:p w:rsidR="00D1647F" w:rsidRPr="00635C6F" w:rsidRDefault="00D1647F" w:rsidP="000058A0">
            <w:pPr>
              <w:pStyle w:val="NoSpacing"/>
            </w:pPr>
            <w:r w:rsidRPr="00635C6F">
              <w:t>Brian Gillespie</w:t>
            </w:r>
          </w:p>
        </w:tc>
        <w:tc>
          <w:tcPr>
            <w:tcW w:w="0" w:type="auto"/>
            <w:shd w:val="clear" w:color="auto" w:fill="auto"/>
          </w:tcPr>
          <w:p w:rsidR="00D1647F" w:rsidRPr="00635C6F" w:rsidRDefault="00D1647F" w:rsidP="000058A0">
            <w:pPr>
              <w:pStyle w:val="NoSpacing"/>
            </w:pPr>
            <w:r w:rsidRPr="00635C6F">
              <w:t>Rey Dejos</w:t>
            </w:r>
          </w:p>
        </w:tc>
      </w:tr>
      <w:tr w:rsidR="00D1647F" w:rsidTr="00635C6F">
        <w:tc>
          <w:tcPr>
            <w:tcW w:w="0" w:type="auto"/>
            <w:shd w:val="clear" w:color="auto" w:fill="auto"/>
          </w:tcPr>
          <w:p w:rsidR="00D1647F" w:rsidRPr="00635C6F" w:rsidRDefault="00D1647F" w:rsidP="000058A0">
            <w:pPr>
              <w:pStyle w:val="NoSpacing"/>
              <w:jc w:val="both"/>
            </w:pPr>
            <w:r w:rsidRPr="00635C6F">
              <w:t>DES</w:t>
            </w:r>
          </w:p>
        </w:tc>
        <w:tc>
          <w:tcPr>
            <w:tcW w:w="0" w:type="auto"/>
            <w:shd w:val="clear" w:color="auto" w:fill="auto"/>
          </w:tcPr>
          <w:p w:rsidR="00D1647F" w:rsidRPr="00635C6F" w:rsidRDefault="00D1647F" w:rsidP="000058A0">
            <w:pPr>
              <w:pStyle w:val="NoSpacing"/>
              <w:jc w:val="both"/>
            </w:pPr>
          </w:p>
        </w:tc>
        <w:tc>
          <w:tcPr>
            <w:tcW w:w="4764" w:type="dxa"/>
            <w:shd w:val="clear" w:color="auto" w:fill="auto"/>
          </w:tcPr>
          <w:p w:rsidR="00D1647F" w:rsidRPr="00635C6F" w:rsidRDefault="00D1647F" w:rsidP="000058A0">
            <w:pPr>
              <w:pStyle w:val="NoSpacing"/>
              <w:jc w:val="both"/>
            </w:pPr>
          </w:p>
        </w:tc>
        <w:tc>
          <w:tcPr>
            <w:tcW w:w="1358" w:type="dxa"/>
            <w:shd w:val="clear" w:color="auto" w:fill="auto"/>
          </w:tcPr>
          <w:p w:rsidR="00D1647F" w:rsidRPr="00635C6F" w:rsidRDefault="00D1647F" w:rsidP="000058A0">
            <w:pPr>
              <w:pStyle w:val="NoSpacing"/>
            </w:pPr>
            <w:r w:rsidRPr="00635C6F">
              <w:t>PSP</w:t>
            </w:r>
          </w:p>
        </w:tc>
        <w:tc>
          <w:tcPr>
            <w:tcW w:w="2137" w:type="dxa"/>
            <w:shd w:val="clear" w:color="auto" w:fill="auto"/>
          </w:tcPr>
          <w:p w:rsidR="00D1647F" w:rsidRPr="00635C6F" w:rsidRDefault="00D1647F" w:rsidP="000058A0">
            <w:pPr>
              <w:pStyle w:val="NoSpacing"/>
            </w:pPr>
            <w:r w:rsidRPr="00635C6F">
              <w:t>Greg Tudor</w:t>
            </w:r>
          </w:p>
        </w:tc>
        <w:tc>
          <w:tcPr>
            <w:tcW w:w="0" w:type="auto"/>
            <w:shd w:val="clear" w:color="auto" w:fill="auto"/>
          </w:tcPr>
          <w:p w:rsidR="00D1647F" w:rsidRPr="00635C6F" w:rsidRDefault="00D1647F" w:rsidP="000058A0">
            <w:pPr>
              <w:pStyle w:val="NoSpacing"/>
            </w:pPr>
          </w:p>
        </w:tc>
      </w:tr>
      <w:tr w:rsidR="00D1647F" w:rsidTr="00635C6F">
        <w:tc>
          <w:tcPr>
            <w:tcW w:w="0" w:type="auto"/>
            <w:shd w:val="clear" w:color="auto" w:fill="auto"/>
          </w:tcPr>
          <w:p w:rsidR="00D1647F" w:rsidRPr="00635C6F" w:rsidRDefault="00D1647F" w:rsidP="000058A0">
            <w:pPr>
              <w:pStyle w:val="NoSpacing"/>
              <w:jc w:val="both"/>
            </w:pPr>
            <w:r w:rsidRPr="00635C6F">
              <w:t>OFM</w:t>
            </w:r>
          </w:p>
        </w:tc>
        <w:tc>
          <w:tcPr>
            <w:tcW w:w="0" w:type="auto"/>
            <w:shd w:val="clear" w:color="auto" w:fill="auto"/>
          </w:tcPr>
          <w:p w:rsidR="00D1647F" w:rsidRPr="00635C6F" w:rsidRDefault="00D1647F" w:rsidP="000058A0">
            <w:pPr>
              <w:pStyle w:val="NoSpacing"/>
              <w:jc w:val="both"/>
            </w:pPr>
            <w:r w:rsidRPr="00635C6F">
              <w:t>Mike Mohrman or Tom Kimpel</w:t>
            </w:r>
          </w:p>
        </w:tc>
        <w:tc>
          <w:tcPr>
            <w:tcW w:w="4764" w:type="dxa"/>
            <w:shd w:val="clear" w:color="auto" w:fill="auto"/>
          </w:tcPr>
          <w:p w:rsidR="00D1647F" w:rsidRPr="00635C6F" w:rsidRDefault="00D1647F" w:rsidP="000058A0">
            <w:pPr>
              <w:pStyle w:val="NoSpacing"/>
              <w:jc w:val="both"/>
            </w:pPr>
            <w:r w:rsidRPr="00635C6F">
              <w:t>Laurie Wood</w:t>
            </w:r>
          </w:p>
        </w:tc>
        <w:tc>
          <w:tcPr>
            <w:tcW w:w="1358" w:type="dxa"/>
            <w:shd w:val="clear" w:color="auto" w:fill="auto"/>
          </w:tcPr>
          <w:p w:rsidR="00D1647F" w:rsidRPr="00635C6F" w:rsidRDefault="00D1647F" w:rsidP="000058A0">
            <w:pPr>
              <w:pStyle w:val="NoSpacing"/>
            </w:pPr>
            <w:r w:rsidRPr="00635C6F">
              <w:t>SCC</w:t>
            </w:r>
          </w:p>
        </w:tc>
        <w:tc>
          <w:tcPr>
            <w:tcW w:w="2137" w:type="dxa"/>
            <w:shd w:val="clear" w:color="auto" w:fill="auto"/>
          </w:tcPr>
          <w:p w:rsidR="00D1647F" w:rsidRPr="00635C6F" w:rsidRDefault="00D1647F" w:rsidP="000058A0">
            <w:pPr>
              <w:pStyle w:val="NoSpacing"/>
            </w:pPr>
            <w:r w:rsidRPr="00635C6F">
              <w:t>Brian Cochrane</w:t>
            </w:r>
          </w:p>
        </w:tc>
        <w:tc>
          <w:tcPr>
            <w:tcW w:w="0" w:type="auto"/>
            <w:shd w:val="clear" w:color="auto" w:fill="auto"/>
          </w:tcPr>
          <w:p w:rsidR="00D1647F" w:rsidRPr="00635C6F" w:rsidRDefault="00D1647F" w:rsidP="000058A0">
            <w:pPr>
              <w:pStyle w:val="NoSpacing"/>
            </w:pPr>
          </w:p>
        </w:tc>
      </w:tr>
      <w:tr w:rsidR="00D1647F" w:rsidTr="00635C6F">
        <w:tc>
          <w:tcPr>
            <w:tcW w:w="0" w:type="auto"/>
            <w:shd w:val="clear" w:color="auto" w:fill="auto"/>
          </w:tcPr>
          <w:p w:rsidR="00D1647F" w:rsidRPr="00635C6F" w:rsidRDefault="00D1647F" w:rsidP="000058A0">
            <w:pPr>
              <w:pStyle w:val="NoSpacing"/>
              <w:jc w:val="both"/>
            </w:pPr>
            <w:r w:rsidRPr="00635C6F">
              <w:t>LCB</w:t>
            </w:r>
          </w:p>
        </w:tc>
        <w:tc>
          <w:tcPr>
            <w:tcW w:w="0" w:type="auto"/>
            <w:shd w:val="clear" w:color="auto" w:fill="auto"/>
          </w:tcPr>
          <w:p w:rsidR="00D1647F" w:rsidRPr="00635C6F" w:rsidRDefault="005E3B51" w:rsidP="000058A0">
            <w:pPr>
              <w:pStyle w:val="NoSpacing"/>
              <w:jc w:val="both"/>
            </w:pPr>
            <w:r w:rsidRPr="00635C6F">
              <w:t>Rocky Atwood</w:t>
            </w:r>
          </w:p>
        </w:tc>
        <w:tc>
          <w:tcPr>
            <w:tcW w:w="4764" w:type="dxa"/>
            <w:shd w:val="clear" w:color="auto" w:fill="auto"/>
          </w:tcPr>
          <w:p w:rsidR="00D1647F" w:rsidRPr="00635C6F" w:rsidRDefault="00D1647F" w:rsidP="000058A0">
            <w:pPr>
              <w:pStyle w:val="NoSpacing"/>
              <w:jc w:val="both"/>
            </w:pPr>
          </w:p>
        </w:tc>
        <w:tc>
          <w:tcPr>
            <w:tcW w:w="1358" w:type="dxa"/>
            <w:shd w:val="clear" w:color="auto" w:fill="auto"/>
          </w:tcPr>
          <w:p w:rsidR="00D1647F" w:rsidRPr="00635C6F" w:rsidRDefault="00D1647F" w:rsidP="000058A0">
            <w:pPr>
              <w:pStyle w:val="NoSpacing"/>
            </w:pPr>
            <w:r w:rsidRPr="00635C6F">
              <w:t>WSRB</w:t>
            </w:r>
          </w:p>
        </w:tc>
        <w:tc>
          <w:tcPr>
            <w:tcW w:w="2137" w:type="dxa"/>
            <w:shd w:val="clear" w:color="auto" w:fill="auto"/>
          </w:tcPr>
          <w:p w:rsidR="00D1647F" w:rsidRPr="00635C6F" w:rsidRDefault="00D1647F" w:rsidP="000058A0">
            <w:pPr>
              <w:pStyle w:val="NoSpacing"/>
            </w:pPr>
            <w:r w:rsidRPr="00635C6F">
              <w:t>Chris Jansen</w:t>
            </w:r>
          </w:p>
        </w:tc>
        <w:tc>
          <w:tcPr>
            <w:tcW w:w="0" w:type="auto"/>
            <w:shd w:val="clear" w:color="auto" w:fill="auto"/>
          </w:tcPr>
          <w:p w:rsidR="00D1647F" w:rsidRPr="00635C6F" w:rsidRDefault="00D1647F" w:rsidP="000058A0">
            <w:pPr>
              <w:pStyle w:val="NoSpacing"/>
            </w:pPr>
          </w:p>
        </w:tc>
      </w:tr>
      <w:tr w:rsidR="00D1647F" w:rsidTr="00635C6F">
        <w:tc>
          <w:tcPr>
            <w:tcW w:w="0" w:type="auto"/>
            <w:shd w:val="clear" w:color="auto" w:fill="auto"/>
          </w:tcPr>
          <w:p w:rsidR="00D1647F" w:rsidRPr="00635C6F" w:rsidRDefault="00D1647F" w:rsidP="000058A0">
            <w:pPr>
              <w:pStyle w:val="NoSpacing"/>
              <w:jc w:val="both"/>
            </w:pPr>
            <w:r w:rsidRPr="00635C6F">
              <w:t>AGR</w:t>
            </w:r>
          </w:p>
        </w:tc>
        <w:tc>
          <w:tcPr>
            <w:tcW w:w="0" w:type="auto"/>
            <w:shd w:val="clear" w:color="auto" w:fill="auto"/>
          </w:tcPr>
          <w:p w:rsidR="00D1647F" w:rsidRPr="00635C6F" w:rsidRDefault="005C5286" w:rsidP="000058A0">
            <w:pPr>
              <w:pStyle w:val="NoSpacing"/>
              <w:jc w:val="both"/>
            </w:pPr>
            <w:r w:rsidRPr="00635C6F">
              <w:t>Ed Thompson</w:t>
            </w:r>
          </w:p>
        </w:tc>
        <w:tc>
          <w:tcPr>
            <w:tcW w:w="4764" w:type="dxa"/>
            <w:shd w:val="clear" w:color="auto" w:fill="auto"/>
          </w:tcPr>
          <w:p w:rsidR="00D1647F" w:rsidRPr="00635C6F" w:rsidRDefault="005C5286" w:rsidP="000058A0">
            <w:pPr>
              <w:pStyle w:val="NoSpacing"/>
              <w:jc w:val="both"/>
            </w:pPr>
            <w:r w:rsidRPr="00635C6F">
              <w:t>Perry Beale</w:t>
            </w:r>
          </w:p>
        </w:tc>
        <w:tc>
          <w:tcPr>
            <w:tcW w:w="1358" w:type="dxa"/>
            <w:shd w:val="clear" w:color="auto" w:fill="auto"/>
          </w:tcPr>
          <w:p w:rsidR="00D1647F" w:rsidRPr="00635C6F" w:rsidRDefault="00D1647F" w:rsidP="000058A0">
            <w:pPr>
              <w:pStyle w:val="NoSpacing"/>
            </w:pPr>
            <w:r w:rsidRPr="00635C6F">
              <w:t>LEAP</w:t>
            </w:r>
          </w:p>
        </w:tc>
        <w:tc>
          <w:tcPr>
            <w:tcW w:w="2137" w:type="dxa"/>
            <w:shd w:val="clear" w:color="auto" w:fill="auto"/>
          </w:tcPr>
          <w:p w:rsidR="00D1647F" w:rsidRPr="00635C6F" w:rsidRDefault="00D1647F" w:rsidP="000058A0">
            <w:pPr>
              <w:pStyle w:val="NoSpacing"/>
            </w:pPr>
            <w:r w:rsidRPr="00635C6F">
              <w:t>Curtis Gilbertson</w:t>
            </w:r>
          </w:p>
        </w:tc>
        <w:tc>
          <w:tcPr>
            <w:tcW w:w="0" w:type="auto"/>
            <w:shd w:val="clear" w:color="auto" w:fill="auto"/>
          </w:tcPr>
          <w:p w:rsidR="00D1647F" w:rsidRPr="00635C6F" w:rsidRDefault="00D1647F" w:rsidP="000058A0">
            <w:pPr>
              <w:pStyle w:val="NoSpacing"/>
            </w:pPr>
          </w:p>
        </w:tc>
      </w:tr>
      <w:tr w:rsidR="00D1647F" w:rsidTr="00635C6F">
        <w:tc>
          <w:tcPr>
            <w:tcW w:w="0" w:type="auto"/>
            <w:shd w:val="clear" w:color="auto" w:fill="auto"/>
          </w:tcPr>
          <w:p w:rsidR="00D1647F" w:rsidRPr="00987297" w:rsidRDefault="00D1647F" w:rsidP="000058A0">
            <w:pPr>
              <w:pStyle w:val="NoSpacing"/>
              <w:jc w:val="both"/>
              <w:rPr>
                <w:highlight w:val="cyan"/>
              </w:rPr>
            </w:pPr>
            <w:r w:rsidRPr="00987297">
              <w:rPr>
                <w:highlight w:val="cyan"/>
              </w:rPr>
              <w:t>SPI</w:t>
            </w:r>
          </w:p>
        </w:tc>
        <w:tc>
          <w:tcPr>
            <w:tcW w:w="0" w:type="auto"/>
            <w:shd w:val="clear" w:color="auto" w:fill="auto"/>
          </w:tcPr>
          <w:p w:rsidR="00D1647F" w:rsidRPr="00987297" w:rsidRDefault="009C4105" w:rsidP="000058A0">
            <w:pPr>
              <w:pStyle w:val="NoSpacing"/>
              <w:jc w:val="both"/>
              <w:rPr>
                <w:highlight w:val="cyan"/>
              </w:rPr>
            </w:pPr>
            <w:r w:rsidRPr="00987297">
              <w:rPr>
                <w:highlight w:val="cyan"/>
              </w:rPr>
              <w:t>Bruce Schneider</w:t>
            </w:r>
          </w:p>
        </w:tc>
        <w:tc>
          <w:tcPr>
            <w:tcW w:w="4764" w:type="dxa"/>
            <w:shd w:val="clear" w:color="auto" w:fill="auto"/>
          </w:tcPr>
          <w:p w:rsidR="00D1647F" w:rsidRPr="00635C6F" w:rsidRDefault="00D1647F" w:rsidP="000058A0">
            <w:pPr>
              <w:pStyle w:val="NoSpacing"/>
              <w:jc w:val="both"/>
            </w:pPr>
          </w:p>
        </w:tc>
        <w:tc>
          <w:tcPr>
            <w:tcW w:w="1358" w:type="dxa"/>
            <w:shd w:val="clear" w:color="auto" w:fill="auto"/>
          </w:tcPr>
          <w:p w:rsidR="00D1647F" w:rsidRPr="00635C6F" w:rsidRDefault="005E3B51" w:rsidP="000058A0">
            <w:pPr>
              <w:pStyle w:val="NoSpacing"/>
            </w:pPr>
            <w:r w:rsidRPr="00635C6F">
              <w:t>JLARC</w:t>
            </w:r>
          </w:p>
        </w:tc>
        <w:tc>
          <w:tcPr>
            <w:tcW w:w="2137" w:type="dxa"/>
            <w:shd w:val="clear" w:color="auto" w:fill="auto"/>
          </w:tcPr>
          <w:p w:rsidR="00D1647F" w:rsidRPr="00635C6F" w:rsidRDefault="005E3B51" w:rsidP="000058A0">
            <w:pPr>
              <w:pStyle w:val="NoSpacing"/>
            </w:pPr>
            <w:r w:rsidRPr="00635C6F">
              <w:t>Suzanna Pratt</w:t>
            </w:r>
          </w:p>
        </w:tc>
        <w:tc>
          <w:tcPr>
            <w:tcW w:w="0" w:type="auto"/>
            <w:shd w:val="clear" w:color="auto" w:fill="auto"/>
          </w:tcPr>
          <w:p w:rsidR="00D1647F" w:rsidRPr="00635C6F" w:rsidRDefault="00D1647F" w:rsidP="000058A0">
            <w:pPr>
              <w:pStyle w:val="NoSpacing"/>
            </w:pPr>
          </w:p>
        </w:tc>
      </w:tr>
      <w:tr w:rsidR="005E3B51" w:rsidTr="00635C6F">
        <w:tc>
          <w:tcPr>
            <w:tcW w:w="0" w:type="auto"/>
            <w:shd w:val="clear" w:color="auto" w:fill="auto"/>
          </w:tcPr>
          <w:p w:rsidR="005E3B51" w:rsidRPr="00635C6F" w:rsidRDefault="005E3B51" w:rsidP="005E3B51">
            <w:pPr>
              <w:pStyle w:val="NoSpacing"/>
              <w:jc w:val="both"/>
            </w:pPr>
            <w:r w:rsidRPr="00635C6F">
              <w:t>MIL</w:t>
            </w:r>
          </w:p>
        </w:tc>
        <w:tc>
          <w:tcPr>
            <w:tcW w:w="0" w:type="auto"/>
            <w:shd w:val="clear" w:color="auto" w:fill="auto"/>
          </w:tcPr>
          <w:p w:rsidR="005E3B51" w:rsidRPr="00635C6F" w:rsidRDefault="005E3B51" w:rsidP="005E3B51">
            <w:pPr>
              <w:pStyle w:val="NoSpacing"/>
              <w:jc w:val="both"/>
            </w:pPr>
            <w:r w:rsidRPr="00635C6F">
              <w:t>Rick Geittmann</w:t>
            </w:r>
          </w:p>
        </w:tc>
        <w:tc>
          <w:tcPr>
            <w:tcW w:w="4764" w:type="dxa"/>
            <w:shd w:val="clear" w:color="auto" w:fill="auto"/>
          </w:tcPr>
          <w:p w:rsidR="005E3B51" w:rsidRPr="00635C6F" w:rsidRDefault="005E3B51" w:rsidP="005E3B51">
            <w:pPr>
              <w:pStyle w:val="NoSpacing"/>
              <w:jc w:val="both"/>
            </w:pPr>
            <w:r w:rsidRPr="00635C6F">
              <w:t xml:space="preserve">Jonathan Cochran, </w:t>
            </w:r>
            <w:r w:rsidRPr="00987297">
              <w:rPr>
                <w:highlight w:val="cyan"/>
              </w:rPr>
              <w:t>Dan Miller</w:t>
            </w:r>
            <w:r w:rsidRPr="00635C6F">
              <w:t>, Mark Glenn</w:t>
            </w:r>
          </w:p>
        </w:tc>
        <w:tc>
          <w:tcPr>
            <w:tcW w:w="1358" w:type="dxa"/>
            <w:shd w:val="clear" w:color="auto" w:fill="auto"/>
          </w:tcPr>
          <w:p w:rsidR="005E3B51" w:rsidRPr="00635C6F" w:rsidRDefault="005E3B51" w:rsidP="005E3B51">
            <w:pPr>
              <w:pStyle w:val="NoSpacing"/>
            </w:pPr>
            <w:r w:rsidRPr="0025503F">
              <w:rPr>
                <w:highlight w:val="cyan"/>
              </w:rPr>
              <w:t>CTS-OCIO</w:t>
            </w:r>
          </w:p>
        </w:tc>
        <w:tc>
          <w:tcPr>
            <w:tcW w:w="2137" w:type="dxa"/>
            <w:shd w:val="clear" w:color="auto" w:fill="auto"/>
          </w:tcPr>
          <w:p w:rsidR="005E3B51" w:rsidRPr="00635C6F" w:rsidRDefault="005E3B51" w:rsidP="005E3B51">
            <w:pPr>
              <w:pStyle w:val="NoSpacing"/>
            </w:pPr>
            <w:r w:rsidRPr="0025503F">
              <w:rPr>
                <w:highlight w:val="cyan"/>
              </w:rPr>
              <w:t>Joanne Markert</w:t>
            </w:r>
          </w:p>
        </w:tc>
        <w:tc>
          <w:tcPr>
            <w:tcW w:w="0" w:type="auto"/>
            <w:shd w:val="clear" w:color="auto" w:fill="auto"/>
          </w:tcPr>
          <w:p w:rsidR="005E3B51" w:rsidRPr="00635C6F" w:rsidRDefault="005E3B51" w:rsidP="005E3B51">
            <w:pPr>
              <w:pStyle w:val="NoSpacing"/>
            </w:pPr>
            <w:r w:rsidRPr="00635C6F">
              <w:t xml:space="preserve">Jenny Konwinski, Will Saunders, </w:t>
            </w:r>
            <w:r w:rsidRPr="0063157E">
              <w:rPr>
                <w:highlight w:val="cyan"/>
              </w:rPr>
              <w:t>Jason Anderson</w:t>
            </w:r>
          </w:p>
        </w:tc>
      </w:tr>
    </w:tbl>
    <w:p w:rsidR="00461CC9" w:rsidRDefault="00461CC9" w:rsidP="00F64835">
      <w:pPr>
        <w:pStyle w:val="Heading2"/>
        <w:rPr>
          <w:rStyle w:val="Hyperlink"/>
          <w:color w:val="2E74B5" w:themeColor="accent1" w:themeShade="BF"/>
          <w:u w:val="none"/>
        </w:rPr>
      </w:pPr>
    </w:p>
    <w:p w:rsidR="00B96FA8" w:rsidRDefault="00B96FA8" w:rsidP="009E3CB9">
      <w:pPr>
        <w:pStyle w:val="Heading3"/>
      </w:pPr>
      <w:r>
        <w:t>Geospatial Portal</w:t>
      </w:r>
    </w:p>
    <w:p w:rsidR="00EF71DD" w:rsidRPr="00B802C7" w:rsidRDefault="00C04CAF" w:rsidP="00B802C7">
      <w:pPr>
        <w:pStyle w:val="ListParagraph"/>
        <w:numPr>
          <w:ilvl w:val="0"/>
          <w:numId w:val="2"/>
        </w:numPr>
        <w:rPr>
          <w:rStyle w:val="Hyperlink"/>
          <w:color w:val="auto"/>
          <w:u w:val="none"/>
        </w:rPr>
      </w:pPr>
      <w:hyperlink r:id="rId23" w:history="1">
        <w:r w:rsidR="00635C6F" w:rsidRPr="00B802C7">
          <w:rPr>
            <w:rStyle w:val="Hyperlink"/>
          </w:rPr>
          <w:t>October 2018 meeting minutes</w:t>
        </w:r>
      </w:hyperlink>
    </w:p>
    <w:p w:rsidR="00B96FA8" w:rsidRDefault="00C04CAF" w:rsidP="007E388F">
      <w:pPr>
        <w:pStyle w:val="ListParagraph"/>
        <w:numPr>
          <w:ilvl w:val="0"/>
          <w:numId w:val="2"/>
        </w:numPr>
      </w:pPr>
      <w:hyperlink r:id="rId24" w:history="1">
        <w:r w:rsidR="00B96FA8" w:rsidRPr="00DC584A">
          <w:rPr>
            <w:rStyle w:val="Hyperlink"/>
          </w:rPr>
          <w:t>Geo</w:t>
        </w:r>
        <w:r w:rsidR="00B96FA8">
          <w:rPr>
            <w:rStyle w:val="Hyperlink"/>
          </w:rPr>
          <w:t xml:space="preserve">spatial </w:t>
        </w:r>
        <w:r w:rsidR="00B96FA8" w:rsidRPr="00DC584A">
          <w:rPr>
            <w:rStyle w:val="Hyperlink"/>
          </w:rPr>
          <w:t>Portal – Shared GIS Infrastructure</w:t>
        </w:r>
      </w:hyperlink>
    </w:p>
    <w:p w:rsidR="00B96FA8" w:rsidRDefault="00C04CAF" w:rsidP="007E388F">
      <w:pPr>
        <w:pStyle w:val="ListParagraph"/>
        <w:numPr>
          <w:ilvl w:val="0"/>
          <w:numId w:val="2"/>
        </w:numPr>
      </w:pPr>
      <w:hyperlink r:id="rId25" w:history="1">
        <w:r w:rsidR="00B96FA8" w:rsidRPr="00DC584A">
          <w:rPr>
            <w:rStyle w:val="Hyperlink"/>
          </w:rPr>
          <w:t>Geo</w:t>
        </w:r>
        <w:r w:rsidR="00B96FA8">
          <w:rPr>
            <w:rStyle w:val="Hyperlink"/>
          </w:rPr>
          <w:t xml:space="preserve">spatial </w:t>
        </w:r>
        <w:r w:rsidR="00B96FA8" w:rsidRPr="00DC584A">
          <w:rPr>
            <w:rStyle w:val="Hyperlink"/>
          </w:rPr>
          <w:t>Portal Technical Resources</w:t>
        </w:r>
      </w:hyperlink>
      <w:r w:rsidR="00B96FA8">
        <w:t xml:space="preserve"> &gt; </w:t>
      </w:r>
      <w:hyperlink r:id="rId26" w:history="1">
        <w:r w:rsidR="00B96FA8" w:rsidRPr="009848AA">
          <w:rPr>
            <w:rStyle w:val="Hyperlink"/>
          </w:rPr>
          <w:t>Portal Operations – Roles &amp; Responsibilities</w:t>
        </w:r>
      </w:hyperlink>
    </w:p>
    <w:p w:rsidR="00B96FA8" w:rsidRPr="00DE637D" w:rsidRDefault="00B96FA8" w:rsidP="007E388F">
      <w:pPr>
        <w:pStyle w:val="ListParagraph"/>
        <w:numPr>
          <w:ilvl w:val="0"/>
          <w:numId w:val="2"/>
        </w:numPr>
        <w:rPr>
          <w:rStyle w:val="Hyperlink"/>
        </w:rPr>
      </w:pPr>
      <w:r>
        <w:fldChar w:fldCharType="begin"/>
      </w:r>
      <w:r>
        <w:instrText xml:space="preserve"> HYPERLINK "https://ocio.wa.gov/geographic-information-technology-git-committee/geospatial-portal-steering-committee" </w:instrText>
      </w:r>
      <w:r>
        <w:fldChar w:fldCharType="separate"/>
      </w:r>
      <w:r w:rsidRPr="00DE637D">
        <w:rPr>
          <w:rStyle w:val="Hyperlink"/>
        </w:rPr>
        <w:t>Geospatial Portal Steering Committee</w:t>
      </w:r>
    </w:p>
    <w:p w:rsidR="00B96FA8" w:rsidRPr="00D828DF" w:rsidRDefault="00B96FA8" w:rsidP="007E388F">
      <w:pPr>
        <w:pStyle w:val="ListParagraph"/>
        <w:numPr>
          <w:ilvl w:val="0"/>
          <w:numId w:val="2"/>
        </w:numPr>
        <w:rPr>
          <w:rStyle w:val="Hyperlink"/>
          <w:color w:val="auto"/>
          <w:u w:val="none"/>
        </w:rPr>
      </w:pPr>
      <w:r>
        <w:fldChar w:fldCharType="end"/>
      </w:r>
      <w:hyperlink r:id="rId27" w:history="1">
        <w:r w:rsidRPr="002F3979">
          <w:rPr>
            <w:rStyle w:val="Hyperlink"/>
          </w:rPr>
          <w:t>Geographic Information Technology Committee</w:t>
        </w:r>
      </w:hyperlink>
    </w:p>
    <w:p w:rsidR="00B96FA8" w:rsidRPr="00B96FA8" w:rsidRDefault="00C04CAF" w:rsidP="007E388F">
      <w:pPr>
        <w:pStyle w:val="ListParagraph"/>
        <w:numPr>
          <w:ilvl w:val="0"/>
          <w:numId w:val="2"/>
        </w:numPr>
        <w:rPr>
          <w:rStyle w:val="Hyperlink"/>
          <w:color w:val="auto"/>
          <w:u w:val="none"/>
        </w:rPr>
      </w:pPr>
      <w:hyperlink r:id="rId28" w:history="1">
        <w:r w:rsidR="00B96FA8" w:rsidRPr="00D828DF">
          <w:rPr>
            <w:rStyle w:val="Hyperlink"/>
          </w:rPr>
          <w:t>Washington State Office of the Chief Information Officer</w:t>
        </w:r>
      </w:hyperlink>
    </w:p>
    <w:p w:rsidR="003D331D" w:rsidRDefault="00C04CAF" w:rsidP="003D331D">
      <w:pPr>
        <w:pStyle w:val="ListParagraph"/>
        <w:numPr>
          <w:ilvl w:val="0"/>
          <w:numId w:val="2"/>
        </w:numPr>
      </w:pPr>
      <w:hyperlink r:id="rId29" w:history="1">
        <w:r w:rsidR="003D331D" w:rsidRPr="003D331D">
          <w:rPr>
            <w:rStyle w:val="Hyperlink"/>
          </w:rPr>
          <w:t>WaTech Reports</w:t>
        </w:r>
      </w:hyperlink>
      <w:r w:rsidR="003D331D">
        <w:t xml:space="preserve"> &gt; </w:t>
      </w:r>
      <w:hyperlink r:id="rId30" w:history="1">
        <w:r w:rsidR="003D331D" w:rsidRPr="003D331D">
          <w:rPr>
            <w:rStyle w:val="Hyperlink"/>
          </w:rPr>
          <w:t>Zero Based Budget Review Full Final Report</w:t>
        </w:r>
      </w:hyperlink>
      <w:r w:rsidR="003D331D">
        <w:t xml:space="preserve"> &gt; search “geospatial portal”</w:t>
      </w:r>
    </w:p>
    <w:p w:rsidR="00B96FA8" w:rsidRDefault="00B96FA8" w:rsidP="00B96FA8">
      <w:pPr>
        <w:pStyle w:val="Heading3"/>
      </w:pPr>
      <w:r>
        <w:lastRenderedPageBreak/>
        <w:t>Washington Master Addressing Services</w:t>
      </w:r>
    </w:p>
    <w:p w:rsidR="00B96FA8" w:rsidRDefault="00C04CAF" w:rsidP="007E388F">
      <w:pPr>
        <w:pStyle w:val="ListParagraph"/>
        <w:numPr>
          <w:ilvl w:val="0"/>
          <w:numId w:val="3"/>
        </w:numPr>
      </w:pPr>
      <w:hyperlink r:id="rId31" w:history="1">
        <w:r w:rsidR="00B96FA8" w:rsidRPr="00B96FA8">
          <w:rPr>
            <w:rStyle w:val="Hyperlink"/>
          </w:rPr>
          <w:t>Washington Master Addressing Services (WAMAS)</w:t>
        </w:r>
      </w:hyperlink>
    </w:p>
    <w:p w:rsidR="001126C3" w:rsidRDefault="00C04CAF" w:rsidP="007E388F">
      <w:pPr>
        <w:pStyle w:val="ListParagraph"/>
        <w:numPr>
          <w:ilvl w:val="1"/>
          <w:numId w:val="3"/>
        </w:numPr>
      </w:pPr>
      <w:hyperlink r:id="rId32" w:history="1">
        <w:r w:rsidR="001126C3" w:rsidRPr="001126C3">
          <w:rPr>
            <w:rStyle w:val="Hyperlink"/>
          </w:rPr>
          <w:t>Training Guide</w:t>
        </w:r>
      </w:hyperlink>
    </w:p>
    <w:p w:rsidR="00B96FA8" w:rsidRDefault="00C04CAF" w:rsidP="007E388F">
      <w:pPr>
        <w:pStyle w:val="ListParagraph"/>
        <w:numPr>
          <w:ilvl w:val="1"/>
          <w:numId w:val="3"/>
        </w:numPr>
      </w:pPr>
      <w:hyperlink r:id="rId33" w:history="1">
        <w:r w:rsidR="00B96FA8" w:rsidRPr="00B96FA8">
          <w:rPr>
            <w:rStyle w:val="Hyperlink"/>
          </w:rPr>
          <w:t>Technical Support</w:t>
        </w:r>
      </w:hyperlink>
    </w:p>
    <w:p w:rsidR="00B96FA8" w:rsidRDefault="00C04CAF" w:rsidP="007E388F">
      <w:pPr>
        <w:pStyle w:val="ListParagraph"/>
        <w:numPr>
          <w:ilvl w:val="1"/>
          <w:numId w:val="3"/>
        </w:numPr>
      </w:pPr>
      <w:hyperlink r:id="rId34" w:history="1">
        <w:r w:rsidR="00B96FA8" w:rsidRPr="00B96FA8">
          <w:rPr>
            <w:rStyle w:val="Hyperlink"/>
          </w:rPr>
          <w:t>Technical Documentation and Flyers</w:t>
        </w:r>
      </w:hyperlink>
    </w:p>
    <w:p w:rsidR="00B96FA8" w:rsidRDefault="00C04CAF" w:rsidP="007E388F">
      <w:pPr>
        <w:pStyle w:val="ListParagraph"/>
        <w:numPr>
          <w:ilvl w:val="1"/>
          <w:numId w:val="3"/>
        </w:numPr>
      </w:pPr>
      <w:hyperlink r:id="rId35" w:history="1">
        <w:r w:rsidR="00B96FA8" w:rsidRPr="00B96FA8">
          <w:rPr>
            <w:rStyle w:val="Hyperlink"/>
          </w:rPr>
          <w:t>Accessing WAMAS Services</w:t>
        </w:r>
      </w:hyperlink>
    </w:p>
    <w:p w:rsidR="00B96FA8" w:rsidRPr="00A426FC" w:rsidRDefault="00C04CAF" w:rsidP="007E388F">
      <w:pPr>
        <w:pStyle w:val="ListParagraph"/>
        <w:numPr>
          <w:ilvl w:val="0"/>
          <w:numId w:val="3"/>
        </w:numPr>
        <w:rPr>
          <w:rStyle w:val="Hyperlink"/>
          <w:color w:val="auto"/>
          <w:u w:val="none"/>
        </w:rPr>
      </w:pPr>
      <w:hyperlink r:id="rId36" w:history="1">
        <w:r w:rsidR="00B96FA8" w:rsidRPr="00B96FA8">
          <w:rPr>
            <w:rStyle w:val="Hyperlink"/>
          </w:rPr>
          <w:t>Master Addressing Steering Committee (WAMAS)</w:t>
        </w:r>
      </w:hyperlink>
    </w:p>
    <w:p w:rsidR="00A426FC" w:rsidRDefault="00A426FC" w:rsidP="00A426FC">
      <w:pPr>
        <w:pStyle w:val="Heading3"/>
      </w:pPr>
      <w:r>
        <w:t>Washington State Office of the Chief Information Office</w:t>
      </w:r>
      <w:r w:rsidR="00A64A47">
        <w:t>r</w:t>
      </w:r>
      <w:r>
        <w:t xml:space="preserve"> Policies</w:t>
      </w:r>
    </w:p>
    <w:p w:rsidR="00A426FC" w:rsidRPr="00B96FA8" w:rsidRDefault="00C04CAF" w:rsidP="007E388F">
      <w:pPr>
        <w:pStyle w:val="ListParagraph"/>
        <w:numPr>
          <w:ilvl w:val="0"/>
          <w:numId w:val="2"/>
        </w:numPr>
      </w:pPr>
      <w:hyperlink r:id="rId37" w:history="1">
        <w:r w:rsidR="00A426FC" w:rsidRPr="00A76544">
          <w:rPr>
            <w:rStyle w:val="Hyperlink"/>
          </w:rPr>
          <w:t>All</w:t>
        </w:r>
      </w:hyperlink>
      <w:r w:rsidR="00A426FC" w:rsidRPr="00EE71B5">
        <w:rPr>
          <w:rStyle w:val="Hyperlink"/>
          <w:color w:val="auto"/>
          <w:u w:val="none"/>
        </w:rPr>
        <w:t xml:space="preserve">  |  </w:t>
      </w:r>
      <w:hyperlink r:id="rId38" w:history="1">
        <w:r w:rsidR="00A426FC" w:rsidRPr="00A76544">
          <w:rPr>
            <w:rStyle w:val="Hyperlink"/>
          </w:rPr>
          <w:t>Geospatial</w:t>
        </w:r>
      </w:hyperlink>
      <w:r w:rsidR="00A426FC" w:rsidRPr="00EE71B5">
        <w:rPr>
          <w:rStyle w:val="Hyperlink"/>
          <w:color w:val="auto"/>
          <w:u w:val="none"/>
        </w:rPr>
        <w:t xml:space="preserve">  |  </w:t>
      </w:r>
      <w:hyperlink r:id="rId39" w:history="1">
        <w:r w:rsidR="00A426FC" w:rsidRPr="00C51EE0">
          <w:rPr>
            <w:rStyle w:val="Hyperlink"/>
          </w:rPr>
          <w:t>Open Data</w:t>
        </w:r>
      </w:hyperlink>
      <w:r w:rsidR="00A426FC" w:rsidRPr="00EE71B5">
        <w:rPr>
          <w:rStyle w:val="Hyperlink"/>
          <w:color w:val="auto"/>
          <w:u w:val="none"/>
        </w:rPr>
        <w:t xml:space="preserve">  |  </w:t>
      </w:r>
      <w:hyperlink r:id="rId40" w:history="1">
        <w:r w:rsidR="00A426FC" w:rsidRPr="00C51EE0">
          <w:rPr>
            <w:rStyle w:val="Hyperlink"/>
          </w:rPr>
          <w:t>Security</w:t>
        </w:r>
      </w:hyperlink>
    </w:p>
    <w:sectPr w:rsidR="00A426FC" w:rsidRPr="00B96FA8" w:rsidSect="00B5593A">
      <w:headerReference w:type="default" r:id="rId41"/>
      <w:footerReference w:type="default" r:id="rId4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CAF" w:rsidRDefault="00C04CAF" w:rsidP="00C15B84">
      <w:pPr>
        <w:spacing w:after="0" w:line="240" w:lineRule="auto"/>
      </w:pPr>
      <w:r>
        <w:separator/>
      </w:r>
    </w:p>
  </w:endnote>
  <w:endnote w:type="continuationSeparator" w:id="0">
    <w:p w:rsidR="00C04CAF" w:rsidRDefault="00C04CAF" w:rsidP="00C15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19368"/>
      <w:docPartObj>
        <w:docPartGallery w:val="Page Numbers (Bottom of Page)"/>
        <w:docPartUnique/>
      </w:docPartObj>
    </w:sdtPr>
    <w:sdtEndPr>
      <w:rPr>
        <w:noProof/>
      </w:rPr>
    </w:sdtEndPr>
    <w:sdtContent>
      <w:p w:rsidR="003C74E3" w:rsidRDefault="003C74E3">
        <w:pPr>
          <w:pStyle w:val="Footer"/>
          <w:jc w:val="right"/>
        </w:pPr>
        <w:r>
          <w:fldChar w:fldCharType="begin"/>
        </w:r>
        <w:r>
          <w:instrText xml:space="preserve"> PAGE   \* MERGEFORMAT </w:instrText>
        </w:r>
        <w:r>
          <w:fldChar w:fldCharType="separate"/>
        </w:r>
        <w:r w:rsidR="00B60862">
          <w:rPr>
            <w:noProof/>
          </w:rPr>
          <w:t>2</w:t>
        </w:r>
        <w:r>
          <w:rPr>
            <w:noProof/>
          </w:rPr>
          <w:fldChar w:fldCharType="end"/>
        </w:r>
      </w:p>
    </w:sdtContent>
  </w:sdt>
  <w:p w:rsidR="003C74E3" w:rsidRDefault="003C7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CAF" w:rsidRDefault="00C04CAF" w:rsidP="00C15B84">
      <w:pPr>
        <w:spacing w:after="0" w:line="240" w:lineRule="auto"/>
      </w:pPr>
      <w:r>
        <w:separator/>
      </w:r>
    </w:p>
  </w:footnote>
  <w:footnote w:type="continuationSeparator" w:id="0">
    <w:p w:rsidR="00C04CAF" w:rsidRDefault="00C04CAF" w:rsidP="00C15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4E3" w:rsidRDefault="003C74E3">
    <w:pPr>
      <w:pStyle w:val="Header"/>
    </w:pPr>
    <w:r>
      <w:t>Washington State Office of the Chief Information Officer, Geographic Information Technology Committee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6FCB"/>
    <w:multiLevelType w:val="hybridMultilevel"/>
    <w:tmpl w:val="1C50AD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E572E"/>
    <w:multiLevelType w:val="hybridMultilevel"/>
    <w:tmpl w:val="98F2E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A49BD"/>
    <w:multiLevelType w:val="hybridMultilevel"/>
    <w:tmpl w:val="C652C3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E4DF4"/>
    <w:multiLevelType w:val="hybridMultilevel"/>
    <w:tmpl w:val="35D0EC1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063CB5"/>
    <w:multiLevelType w:val="multilevel"/>
    <w:tmpl w:val="4B80E054"/>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 w15:restartNumberingAfterBreak="0">
    <w:nsid w:val="2119007B"/>
    <w:multiLevelType w:val="hybridMultilevel"/>
    <w:tmpl w:val="5942B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7C104A"/>
    <w:multiLevelType w:val="hybridMultilevel"/>
    <w:tmpl w:val="52921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BE351AE"/>
    <w:multiLevelType w:val="hybridMultilevel"/>
    <w:tmpl w:val="940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7F31C4"/>
    <w:multiLevelType w:val="hybridMultilevel"/>
    <w:tmpl w:val="DBBC6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B5095D"/>
    <w:multiLevelType w:val="hybridMultilevel"/>
    <w:tmpl w:val="C652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691D9E"/>
    <w:multiLevelType w:val="hybridMultilevel"/>
    <w:tmpl w:val="BE4C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95228"/>
    <w:multiLevelType w:val="hybridMultilevel"/>
    <w:tmpl w:val="0A1C4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0E449A"/>
    <w:multiLevelType w:val="multilevel"/>
    <w:tmpl w:val="35D82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F6099A"/>
    <w:multiLevelType w:val="hybridMultilevel"/>
    <w:tmpl w:val="F314F2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60D7088"/>
    <w:multiLevelType w:val="multilevel"/>
    <w:tmpl w:val="D8DAAF2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5" w15:restartNumberingAfterBreak="0">
    <w:nsid w:val="604E549F"/>
    <w:multiLevelType w:val="hybridMultilevel"/>
    <w:tmpl w:val="6714E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2B1752"/>
    <w:multiLevelType w:val="hybridMultilevel"/>
    <w:tmpl w:val="BD0CE4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8BD48B4"/>
    <w:multiLevelType w:val="hybridMultilevel"/>
    <w:tmpl w:val="EA3A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BF09A3"/>
    <w:multiLevelType w:val="hybridMultilevel"/>
    <w:tmpl w:val="FCB0AF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2"/>
  </w:num>
  <w:num w:numId="3">
    <w:abstractNumId w:val="0"/>
  </w:num>
  <w:num w:numId="4">
    <w:abstractNumId w:val="8"/>
  </w:num>
  <w:num w:numId="5">
    <w:abstractNumId w:val="16"/>
  </w:num>
  <w:num w:numId="6">
    <w:abstractNumId w:val="9"/>
  </w:num>
  <w:num w:numId="7">
    <w:abstractNumId w:val="3"/>
  </w:num>
  <w:num w:numId="8">
    <w:abstractNumId w:val="7"/>
  </w:num>
  <w:num w:numId="9">
    <w:abstractNumId w:val="10"/>
  </w:num>
  <w:num w:numId="10">
    <w:abstractNumId w:val="15"/>
  </w:num>
  <w:num w:numId="11">
    <w:abstractNumId w:val="1"/>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1"/>
  </w:num>
  <w:num w:numId="15">
    <w:abstractNumId w:val="6"/>
  </w:num>
  <w:num w:numId="16">
    <w:abstractNumId w:val="5"/>
  </w:num>
  <w:num w:numId="17">
    <w:abstractNumId w:val="12"/>
  </w:num>
  <w:num w:numId="18">
    <w:abstractNumId w:val="4"/>
  </w:num>
  <w:num w:numId="19">
    <w:abstractNumId w:val="14"/>
  </w:num>
  <w:num w:numId="20">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539"/>
    <w:rsid w:val="00002158"/>
    <w:rsid w:val="0000418F"/>
    <w:rsid w:val="00005F6C"/>
    <w:rsid w:val="0000602B"/>
    <w:rsid w:val="00007746"/>
    <w:rsid w:val="00010225"/>
    <w:rsid w:val="0001051D"/>
    <w:rsid w:val="00011A7A"/>
    <w:rsid w:val="0001294D"/>
    <w:rsid w:val="00012B95"/>
    <w:rsid w:val="00013DD7"/>
    <w:rsid w:val="00016AF8"/>
    <w:rsid w:val="00021D20"/>
    <w:rsid w:val="000247E3"/>
    <w:rsid w:val="00024904"/>
    <w:rsid w:val="00025653"/>
    <w:rsid w:val="00030FA0"/>
    <w:rsid w:val="00031BEF"/>
    <w:rsid w:val="0003288B"/>
    <w:rsid w:val="0003302B"/>
    <w:rsid w:val="00033372"/>
    <w:rsid w:val="00034ED4"/>
    <w:rsid w:val="000353FD"/>
    <w:rsid w:val="000355B4"/>
    <w:rsid w:val="000375F9"/>
    <w:rsid w:val="0004147C"/>
    <w:rsid w:val="000418C4"/>
    <w:rsid w:val="0004230F"/>
    <w:rsid w:val="00042FC6"/>
    <w:rsid w:val="000460D4"/>
    <w:rsid w:val="00047D74"/>
    <w:rsid w:val="000518E6"/>
    <w:rsid w:val="00052D3A"/>
    <w:rsid w:val="00057561"/>
    <w:rsid w:val="00057A30"/>
    <w:rsid w:val="0006024B"/>
    <w:rsid w:val="00064C82"/>
    <w:rsid w:val="00065E26"/>
    <w:rsid w:val="000678ED"/>
    <w:rsid w:val="00077D1C"/>
    <w:rsid w:val="00080A67"/>
    <w:rsid w:val="00082975"/>
    <w:rsid w:val="00085501"/>
    <w:rsid w:val="00085F24"/>
    <w:rsid w:val="00086F9C"/>
    <w:rsid w:val="0008785A"/>
    <w:rsid w:val="00090933"/>
    <w:rsid w:val="00093BA2"/>
    <w:rsid w:val="00095DEC"/>
    <w:rsid w:val="00096CF8"/>
    <w:rsid w:val="00097EC9"/>
    <w:rsid w:val="000A228A"/>
    <w:rsid w:val="000A38E1"/>
    <w:rsid w:val="000B27DB"/>
    <w:rsid w:val="000B2E5A"/>
    <w:rsid w:val="000B4D7D"/>
    <w:rsid w:val="000B60B6"/>
    <w:rsid w:val="000C11CB"/>
    <w:rsid w:val="000C296B"/>
    <w:rsid w:val="000C4909"/>
    <w:rsid w:val="000C51C7"/>
    <w:rsid w:val="000C5D6B"/>
    <w:rsid w:val="000C5D6D"/>
    <w:rsid w:val="000C6C09"/>
    <w:rsid w:val="000C7534"/>
    <w:rsid w:val="000D55E8"/>
    <w:rsid w:val="000E05E7"/>
    <w:rsid w:val="000E3054"/>
    <w:rsid w:val="000E5BDB"/>
    <w:rsid w:val="000E6E62"/>
    <w:rsid w:val="000F0B66"/>
    <w:rsid w:val="000F400F"/>
    <w:rsid w:val="000F4ABE"/>
    <w:rsid w:val="000F4B15"/>
    <w:rsid w:val="000F4F56"/>
    <w:rsid w:val="000F6466"/>
    <w:rsid w:val="000F65BD"/>
    <w:rsid w:val="000F7787"/>
    <w:rsid w:val="0010208C"/>
    <w:rsid w:val="00103159"/>
    <w:rsid w:val="00104C3F"/>
    <w:rsid w:val="00104E5D"/>
    <w:rsid w:val="00110DCA"/>
    <w:rsid w:val="001126C3"/>
    <w:rsid w:val="00113282"/>
    <w:rsid w:val="00114FBE"/>
    <w:rsid w:val="00115C7F"/>
    <w:rsid w:val="00117370"/>
    <w:rsid w:val="001200A2"/>
    <w:rsid w:val="00121D84"/>
    <w:rsid w:val="00123320"/>
    <w:rsid w:val="0013024C"/>
    <w:rsid w:val="001340EA"/>
    <w:rsid w:val="0013537F"/>
    <w:rsid w:val="001363BC"/>
    <w:rsid w:val="00136C5D"/>
    <w:rsid w:val="00140C52"/>
    <w:rsid w:val="00140CFB"/>
    <w:rsid w:val="00140FA3"/>
    <w:rsid w:val="00141F4A"/>
    <w:rsid w:val="00143653"/>
    <w:rsid w:val="00143F1E"/>
    <w:rsid w:val="00145581"/>
    <w:rsid w:val="00145E1C"/>
    <w:rsid w:val="0015325D"/>
    <w:rsid w:val="00153CA7"/>
    <w:rsid w:val="0015443A"/>
    <w:rsid w:val="001553EB"/>
    <w:rsid w:val="001557BC"/>
    <w:rsid w:val="00155C15"/>
    <w:rsid w:val="00160884"/>
    <w:rsid w:val="00167389"/>
    <w:rsid w:val="00167BA2"/>
    <w:rsid w:val="00172C49"/>
    <w:rsid w:val="0017401C"/>
    <w:rsid w:val="00174C8F"/>
    <w:rsid w:val="00175617"/>
    <w:rsid w:val="001757CD"/>
    <w:rsid w:val="00183341"/>
    <w:rsid w:val="00183FDC"/>
    <w:rsid w:val="00185A2B"/>
    <w:rsid w:val="00186116"/>
    <w:rsid w:val="00187EDB"/>
    <w:rsid w:val="001907F1"/>
    <w:rsid w:val="0019109A"/>
    <w:rsid w:val="0019299F"/>
    <w:rsid w:val="00193349"/>
    <w:rsid w:val="001A0EDC"/>
    <w:rsid w:val="001A5B4E"/>
    <w:rsid w:val="001A7918"/>
    <w:rsid w:val="001A7C30"/>
    <w:rsid w:val="001B0C36"/>
    <w:rsid w:val="001B1B0E"/>
    <w:rsid w:val="001B4603"/>
    <w:rsid w:val="001B4A6E"/>
    <w:rsid w:val="001B7484"/>
    <w:rsid w:val="001C1EAA"/>
    <w:rsid w:val="001C4E8E"/>
    <w:rsid w:val="001C4F28"/>
    <w:rsid w:val="001C6A71"/>
    <w:rsid w:val="001C7CC0"/>
    <w:rsid w:val="001D5590"/>
    <w:rsid w:val="001D5934"/>
    <w:rsid w:val="001D65A9"/>
    <w:rsid w:val="001D6AA5"/>
    <w:rsid w:val="001E09A6"/>
    <w:rsid w:val="001E0AF7"/>
    <w:rsid w:val="001E2CDF"/>
    <w:rsid w:val="001E2E8A"/>
    <w:rsid w:val="001E3163"/>
    <w:rsid w:val="001E3ECB"/>
    <w:rsid w:val="001E4A6E"/>
    <w:rsid w:val="001E7C70"/>
    <w:rsid w:val="001F2122"/>
    <w:rsid w:val="001F366D"/>
    <w:rsid w:val="001F4323"/>
    <w:rsid w:val="001F7B45"/>
    <w:rsid w:val="00203E1A"/>
    <w:rsid w:val="002049EA"/>
    <w:rsid w:val="00204B37"/>
    <w:rsid w:val="00204D32"/>
    <w:rsid w:val="00206110"/>
    <w:rsid w:val="0021033B"/>
    <w:rsid w:val="002122B4"/>
    <w:rsid w:val="00216B08"/>
    <w:rsid w:val="00220A12"/>
    <w:rsid w:val="00223B1F"/>
    <w:rsid w:val="0023142E"/>
    <w:rsid w:val="0023164C"/>
    <w:rsid w:val="002322DA"/>
    <w:rsid w:val="002328A2"/>
    <w:rsid w:val="00237970"/>
    <w:rsid w:val="00237F05"/>
    <w:rsid w:val="0024119E"/>
    <w:rsid w:val="002429EE"/>
    <w:rsid w:val="00252D6E"/>
    <w:rsid w:val="002542CE"/>
    <w:rsid w:val="00254BF2"/>
    <w:rsid w:val="0025503F"/>
    <w:rsid w:val="00263ACB"/>
    <w:rsid w:val="00264E82"/>
    <w:rsid w:val="00265987"/>
    <w:rsid w:val="00271FA2"/>
    <w:rsid w:val="00275145"/>
    <w:rsid w:val="00276A2B"/>
    <w:rsid w:val="00277912"/>
    <w:rsid w:val="00281336"/>
    <w:rsid w:val="00285A73"/>
    <w:rsid w:val="0028754E"/>
    <w:rsid w:val="00293E30"/>
    <w:rsid w:val="0029507B"/>
    <w:rsid w:val="002952F6"/>
    <w:rsid w:val="002958B8"/>
    <w:rsid w:val="002A0B6F"/>
    <w:rsid w:val="002A0E5C"/>
    <w:rsid w:val="002A1814"/>
    <w:rsid w:val="002A2B5D"/>
    <w:rsid w:val="002A6F8A"/>
    <w:rsid w:val="002B0338"/>
    <w:rsid w:val="002B0354"/>
    <w:rsid w:val="002B0358"/>
    <w:rsid w:val="002B0987"/>
    <w:rsid w:val="002B586E"/>
    <w:rsid w:val="002B60A6"/>
    <w:rsid w:val="002B75EB"/>
    <w:rsid w:val="002C16D8"/>
    <w:rsid w:val="002C2849"/>
    <w:rsid w:val="002C4616"/>
    <w:rsid w:val="002C6C4C"/>
    <w:rsid w:val="002C76E5"/>
    <w:rsid w:val="002C76EA"/>
    <w:rsid w:val="002D02AE"/>
    <w:rsid w:val="002D1FEB"/>
    <w:rsid w:val="002D47C1"/>
    <w:rsid w:val="002D4962"/>
    <w:rsid w:val="002D49F7"/>
    <w:rsid w:val="002D6133"/>
    <w:rsid w:val="002E0009"/>
    <w:rsid w:val="002E24F1"/>
    <w:rsid w:val="002E2C5C"/>
    <w:rsid w:val="002E6E21"/>
    <w:rsid w:val="002E7464"/>
    <w:rsid w:val="002F01C4"/>
    <w:rsid w:val="002F1980"/>
    <w:rsid w:val="002F239E"/>
    <w:rsid w:val="002F43B1"/>
    <w:rsid w:val="002F522F"/>
    <w:rsid w:val="002F61E3"/>
    <w:rsid w:val="002F6EC5"/>
    <w:rsid w:val="00300B5F"/>
    <w:rsid w:val="00301E62"/>
    <w:rsid w:val="00302F07"/>
    <w:rsid w:val="00304500"/>
    <w:rsid w:val="00307A4D"/>
    <w:rsid w:val="00310888"/>
    <w:rsid w:val="003131B4"/>
    <w:rsid w:val="003175F1"/>
    <w:rsid w:val="0032280F"/>
    <w:rsid w:val="003228F3"/>
    <w:rsid w:val="00324E48"/>
    <w:rsid w:val="00332D6E"/>
    <w:rsid w:val="00333C55"/>
    <w:rsid w:val="00340931"/>
    <w:rsid w:val="003409B2"/>
    <w:rsid w:val="0034678F"/>
    <w:rsid w:val="00347509"/>
    <w:rsid w:val="00351EBA"/>
    <w:rsid w:val="00352C45"/>
    <w:rsid w:val="003533D3"/>
    <w:rsid w:val="0035555C"/>
    <w:rsid w:val="00355BAE"/>
    <w:rsid w:val="0036063C"/>
    <w:rsid w:val="00362617"/>
    <w:rsid w:val="003636AF"/>
    <w:rsid w:val="00364A1F"/>
    <w:rsid w:val="00365AFB"/>
    <w:rsid w:val="0036624E"/>
    <w:rsid w:val="00366D46"/>
    <w:rsid w:val="003670F2"/>
    <w:rsid w:val="00367F4D"/>
    <w:rsid w:val="00371D63"/>
    <w:rsid w:val="003726E9"/>
    <w:rsid w:val="003766E1"/>
    <w:rsid w:val="00382613"/>
    <w:rsid w:val="0038327F"/>
    <w:rsid w:val="0038461B"/>
    <w:rsid w:val="00385505"/>
    <w:rsid w:val="0039050D"/>
    <w:rsid w:val="00392ACE"/>
    <w:rsid w:val="00395164"/>
    <w:rsid w:val="003952F7"/>
    <w:rsid w:val="00397FF7"/>
    <w:rsid w:val="003A0112"/>
    <w:rsid w:val="003A087E"/>
    <w:rsid w:val="003A120A"/>
    <w:rsid w:val="003A1E28"/>
    <w:rsid w:val="003A42E7"/>
    <w:rsid w:val="003A46B1"/>
    <w:rsid w:val="003A4909"/>
    <w:rsid w:val="003A4A43"/>
    <w:rsid w:val="003A5A12"/>
    <w:rsid w:val="003A6325"/>
    <w:rsid w:val="003A7F4B"/>
    <w:rsid w:val="003B01CB"/>
    <w:rsid w:val="003B1A6A"/>
    <w:rsid w:val="003B2E59"/>
    <w:rsid w:val="003B429E"/>
    <w:rsid w:val="003B5738"/>
    <w:rsid w:val="003B6AC0"/>
    <w:rsid w:val="003C2763"/>
    <w:rsid w:val="003C2F92"/>
    <w:rsid w:val="003C3B43"/>
    <w:rsid w:val="003C74E3"/>
    <w:rsid w:val="003D331D"/>
    <w:rsid w:val="003D52DB"/>
    <w:rsid w:val="003D6DA2"/>
    <w:rsid w:val="003D7F65"/>
    <w:rsid w:val="003E121F"/>
    <w:rsid w:val="003E1226"/>
    <w:rsid w:val="003E15A7"/>
    <w:rsid w:val="003E4669"/>
    <w:rsid w:val="003E5909"/>
    <w:rsid w:val="003E7515"/>
    <w:rsid w:val="003F05F8"/>
    <w:rsid w:val="003F2EF2"/>
    <w:rsid w:val="003F36A2"/>
    <w:rsid w:val="003F4FFA"/>
    <w:rsid w:val="003F7ACF"/>
    <w:rsid w:val="0041123B"/>
    <w:rsid w:val="004142B7"/>
    <w:rsid w:val="0041614A"/>
    <w:rsid w:val="00416C3E"/>
    <w:rsid w:val="004212E7"/>
    <w:rsid w:val="0042189A"/>
    <w:rsid w:val="0042249B"/>
    <w:rsid w:val="004233A6"/>
    <w:rsid w:val="004237BB"/>
    <w:rsid w:val="00424367"/>
    <w:rsid w:val="00425EFB"/>
    <w:rsid w:val="00426711"/>
    <w:rsid w:val="00426961"/>
    <w:rsid w:val="00431099"/>
    <w:rsid w:val="004311A3"/>
    <w:rsid w:val="004372AC"/>
    <w:rsid w:val="00437913"/>
    <w:rsid w:val="00442D48"/>
    <w:rsid w:val="00442EA5"/>
    <w:rsid w:val="00443547"/>
    <w:rsid w:val="00450428"/>
    <w:rsid w:val="00450C85"/>
    <w:rsid w:val="00451E53"/>
    <w:rsid w:val="00455262"/>
    <w:rsid w:val="00457040"/>
    <w:rsid w:val="00460428"/>
    <w:rsid w:val="00461CC9"/>
    <w:rsid w:val="0046257F"/>
    <w:rsid w:val="00463159"/>
    <w:rsid w:val="00466662"/>
    <w:rsid w:val="00467C17"/>
    <w:rsid w:val="00472C03"/>
    <w:rsid w:val="00472DE7"/>
    <w:rsid w:val="0047310D"/>
    <w:rsid w:val="00474B37"/>
    <w:rsid w:val="004768DF"/>
    <w:rsid w:val="00481626"/>
    <w:rsid w:val="00483B56"/>
    <w:rsid w:val="00485D4C"/>
    <w:rsid w:val="004869DD"/>
    <w:rsid w:val="004871AD"/>
    <w:rsid w:val="00487AF2"/>
    <w:rsid w:val="004900BE"/>
    <w:rsid w:val="00490514"/>
    <w:rsid w:val="004913A5"/>
    <w:rsid w:val="0049203E"/>
    <w:rsid w:val="00492C06"/>
    <w:rsid w:val="0049466C"/>
    <w:rsid w:val="00494B44"/>
    <w:rsid w:val="00495D5D"/>
    <w:rsid w:val="00497DB3"/>
    <w:rsid w:val="00497FD5"/>
    <w:rsid w:val="004A07F8"/>
    <w:rsid w:val="004A7FEF"/>
    <w:rsid w:val="004B04D9"/>
    <w:rsid w:val="004B0A02"/>
    <w:rsid w:val="004B1742"/>
    <w:rsid w:val="004B18BC"/>
    <w:rsid w:val="004B52CB"/>
    <w:rsid w:val="004B569C"/>
    <w:rsid w:val="004C0644"/>
    <w:rsid w:val="004C3237"/>
    <w:rsid w:val="004C5AFF"/>
    <w:rsid w:val="004D58CC"/>
    <w:rsid w:val="004D5B31"/>
    <w:rsid w:val="004D7A32"/>
    <w:rsid w:val="004D7CF6"/>
    <w:rsid w:val="004E272D"/>
    <w:rsid w:val="004E2AE0"/>
    <w:rsid w:val="004E32BD"/>
    <w:rsid w:val="004E446C"/>
    <w:rsid w:val="004E67FA"/>
    <w:rsid w:val="004E68D1"/>
    <w:rsid w:val="004E72A7"/>
    <w:rsid w:val="004E7C3E"/>
    <w:rsid w:val="004F0E08"/>
    <w:rsid w:val="004F31EF"/>
    <w:rsid w:val="004F476F"/>
    <w:rsid w:val="004F5A6D"/>
    <w:rsid w:val="004F62CC"/>
    <w:rsid w:val="004F7BC8"/>
    <w:rsid w:val="00501AA2"/>
    <w:rsid w:val="00502091"/>
    <w:rsid w:val="005028B0"/>
    <w:rsid w:val="0050517B"/>
    <w:rsid w:val="005056A9"/>
    <w:rsid w:val="00506328"/>
    <w:rsid w:val="00507957"/>
    <w:rsid w:val="00507D00"/>
    <w:rsid w:val="00514A90"/>
    <w:rsid w:val="00515F1D"/>
    <w:rsid w:val="005216EF"/>
    <w:rsid w:val="00522FA6"/>
    <w:rsid w:val="005231D3"/>
    <w:rsid w:val="00523B4D"/>
    <w:rsid w:val="00524890"/>
    <w:rsid w:val="0053236B"/>
    <w:rsid w:val="0053490A"/>
    <w:rsid w:val="00536EF0"/>
    <w:rsid w:val="00537910"/>
    <w:rsid w:val="00540111"/>
    <w:rsid w:val="00545146"/>
    <w:rsid w:val="00545C3A"/>
    <w:rsid w:val="00546B63"/>
    <w:rsid w:val="00547018"/>
    <w:rsid w:val="005470D8"/>
    <w:rsid w:val="0055013C"/>
    <w:rsid w:val="00551211"/>
    <w:rsid w:val="0055249E"/>
    <w:rsid w:val="005529E2"/>
    <w:rsid w:val="005538F0"/>
    <w:rsid w:val="005540E3"/>
    <w:rsid w:val="005647E3"/>
    <w:rsid w:val="00570484"/>
    <w:rsid w:val="00576205"/>
    <w:rsid w:val="00577DAD"/>
    <w:rsid w:val="00580EC7"/>
    <w:rsid w:val="00582489"/>
    <w:rsid w:val="00583437"/>
    <w:rsid w:val="00584B67"/>
    <w:rsid w:val="0058505E"/>
    <w:rsid w:val="005860FB"/>
    <w:rsid w:val="00586B41"/>
    <w:rsid w:val="00586FF6"/>
    <w:rsid w:val="00587EBF"/>
    <w:rsid w:val="00590812"/>
    <w:rsid w:val="00590ABE"/>
    <w:rsid w:val="00593C36"/>
    <w:rsid w:val="005959D7"/>
    <w:rsid w:val="005971B7"/>
    <w:rsid w:val="005A021E"/>
    <w:rsid w:val="005A036F"/>
    <w:rsid w:val="005A2591"/>
    <w:rsid w:val="005A3345"/>
    <w:rsid w:val="005A78BE"/>
    <w:rsid w:val="005B1964"/>
    <w:rsid w:val="005B2CD0"/>
    <w:rsid w:val="005B757B"/>
    <w:rsid w:val="005C0C9A"/>
    <w:rsid w:val="005C5286"/>
    <w:rsid w:val="005C5A05"/>
    <w:rsid w:val="005D07EF"/>
    <w:rsid w:val="005D2638"/>
    <w:rsid w:val="005D3079"/>
    <w:rsid w:val="005D46EF"/>
    <w:rsid w:val="005D4784"/>
    <w:rsid w:val="005D6082"/>
    <w:rsid w:val="005D7890"/>
    <w:rsid w:val="005E0849"/>
    <w:rsid w:val="005E09D6"/>
    <w:rsid w:val="005E2D0D"/>
    <w:rsid w:val="005E3758"/>
    <w:rsid w:val="005E3B51"/>
    <w:rsid w:val="005E65C2"/>
    <w:rsid w:val="005F2330"/>
    <w:rsid w:val="005F4538"/>
    <w:rsid w:val="005F4714"/>
    <w:rsid w:val="005F7BEA"/>
    <w:rsid w:val="006008FF"/>
    <w:rsid w:val="00601846"/>
    <w:rsid w:val="00605507"/>
    <w:rsid w:val="00611DF5"/>
    <w:rsid w:val="00611EAA"/>
    <w:rsid w:val="00612AD8"/>
    <w:rsid w:val="00613123"/>
    <w:rsid w:val="00614B14"/>
    <w:rsid w:val="0062310F"/>
    <w:rsid w:val="00624D9C"/>
    <w:rsid w:val="006277AD"/>
    <w:rsid w:val="0063157E"/>
    <w:rsid w:val="006342B7"/>
    <w:rsid w:val="00635656"/>
    <w:rsid w:val="00635C6F"/>
    <w:rsid w:val="0064039F"/>
    <w:rsid w:val="0064211E"/>
    <w:rsid w:val="006429C3"/>
    <w:rsid w:val="00642F60"/>
    <w:rsid w:val="00643C8B"/>
    <w:rsid w:val="00645DD9"/>
    <w:rsid w:val="00651323"/>
    <w:rsid w:val="00651F77"/>
    <w:rsid w:val="006556F5"/>
    <w:rsid w:val="00656EF0"/>
    <w:rsid w:val="00661C73"/>
    <w:rsid w:val="006621EA"/>
    <w:rsid w:val="00664258"/>
    <w:rsid w:val="00665B55"/>
    <w:rsid w:val="0067344F"/>
    <w:rsid w:val="006746BE"/>
    <w:rsid w:val="006749B5"/>
    <w:rsid w:val="0067655F"/>
    <w:rsid w:val="00677C0A"/>
    <w:rsid w:val="00677F62"/>
    <w:rsid w:val="0068052F"/>
    <w:rsid w:val="006810D3"/>
    <w:rsid w:val="00681C50"/>
    <w:rsid w:val="0068681E"/>
    <w:rsid w:val="00691F54"/>
    <w:rsid w:val="0069304E"/>
    <w:rsid w:val="00693CE5"/>
    <w:rsid w:val="00695A8F"/>
    <w:rsid w:val="00695CFA"/>
    <w:rsid w:val="00696EBC"/>
    <w:rsid w:val="00697D9B"/>
    <w:rsid w:val="00697EC3"/>
    <w:rsid w:val="006A06D9"/>
    <w:rsid w:val="006A4A72"/>
    <w:rsid w:val="006A780C"/>
    <w:rsid w:val="006B0463"/>
    <w:rsid w:val="006B0AA7"/>
    <w:rsid w:val="006B18AE"/>
    <w:rsid w:val="006B51D8"/>
    <w:rsid w:val="006B6346"/>
    <w:rsid w:val="006B6AFE"/>
    <w:rsid w:val="006B7BA0"/>
    <w:rsid w:val="006B7F5C"/>
    <w:rsid w:val="006C0803"/>
    <w:rsid w:val="006C09A3"/>
    <w:rsid w:val="006C4A0A"/>
    <w:rsid w:val="006C5189"/>
    <w:rsid w:val="006C6746"/>
    <w:rsid w:val="006D4217"/>
    <w:rsid w:val="006D5A3F"/>
    <w:rsid w:val="006E4AAF"/>
    <w:rsid w:val="006E6F6D"/>
    <w:rsid w:val="006F0CA7"/>
    <w:rsid w:val="006F15CE"/>
    <w:rsid w:val="006F4A46"/>
    <w:rsid w:val="006F4FD2"/>
    <w:rsid w:val="006F5B5B"/>
    <w:rsid w:val="007000E4"/>
    <w:rsid w:val="00700588"/>
    <w:rsid w:val="00700A78"/>
    <w:rsid w:val="00702AF5"/>
    <w:rsid w:val="0070548D"/>
    <w:rsid w:val="007070E7"/>
    <w:rsid w:val="007119BC"/>
    <w:rsid w:val="00711AEA"/>
    <w:rsid w:val="00715E32"/>
    <w:rsid w:val="00716BBE"/>
    <w:rsid w:val="00723ADD"/>
    <w:rsid w:val="00725184"/>
    <w:rsid w:val="007257F8"/>
    <w:rsid w:val="00725C26"/>
    <w:rsid w:val="0072776B"/>
    <w:rsid w:val="00730E00"/>
    <w:rsid w:val="007322B4"/>
    <w:rsid w:val="007337B7"/>
    <w:rsid w:val="00734A11"/>
    <w:rsid w:val="00735493"/>
    <w:rsid w:val="00741567"/>
    <w:rsid w:val="007431E9"/>
    <w:rsid w:val="00744D02"/>
    <w:rsid w:val="00745FB8"/>
    <w:rsid w:val="00746784"/>
    <w:rsid w:val="00755D8E"/>
    <w:rsid w:val="00756765"/>
    <w:rsid w:val="00757876"/>
    <w:rsid w:val="00761C6D"/>
    <w:rsid w:val="0076638F"/>
    <w:rsid w:val="00766D2E"/>
    <w:rsid w:val="00770336"/>
    <w:rsid w:val="00770D57"/>
    <w:rsid w:val="007727DA"/>
    <w:rsid w:val="00772BDB"/>
    <w:rsid w:val="0078052B"/>
    <w:rsid w:val="00781118"/>
    <w:rsid w:val="00782ECD"/>
    <w:rsid w:val="00783DFE"/>
    <w:rsid w:val="00784219"/>
    <w:rsid w:val="00786267"/>
    <w:rsid w:val="00787952"/>
    <w:rsid w:val="00787F64"/>
    <w:rsid w:val="007902D8"/>
    <w:rsid w:val="007910F8"/>
    <w:rsid w:val="007918DA"/>
    <w:rsid w:val="0079342F"/>
    <w:rsid w:val="007937C7"/>
    <w:rsid w:val="007950ED"/>
    <w:rsid w:val="00795F66"/>
    <w:rsid w:val="007975DD"/>
    <w:rsid w:val="007A233D"/>
    <w:rsid w:val="007A2696"/>
    <w:rsid w:val="007A2C8D"/>
    <w:rsid w:val="007A2CC3"/>
    <w:rsid w:val="007A6B60"/>
    <w:rsid w:val="007B48EB"/>
    <w:rsid w:val="007B6C23"/>
    <w:rsid w:val="007C0D5E"/>
    <w:rsid w:val="007C1978"/>
    <w:rsid w:val="007C2BB2"/>
    <w:rsid w:val="007C325F"/>
    <w:rsid w:val="007C733F"/>
    <w:rsid w:val="007D0F0F"/>
    <w:rsid w:val="007D1222"/>
    <w:rsid w:val="007D17A6"/>
    <w:rsid w:val="007D6B47"/>
    <w:rsid w:val="007D6C3F"/>
    <w:rsid w:val="007D77AD"/>
    <w:rsid w:val="007E092E"/>
    <w:rsid w:val="007E0E35"/>
    <w:rsid w:val="007E1762"/>
    <w:rsid w:val="007E1883"/>
    <w:rsid w:val="007E388F"/>
    <w:rsid w:val="007E3D29"/>
    <w:rsid w:val="007E418A"/>
    <w:rsid w:val="007F0C5A"/>
    <w:rsid w:val="007F30EC"/>
    <w:rsid w:val="007F7D3A"/>
    <w:rsid w:val="00801560"/>
    <w:rsid w:val="008017E4"/>
    <w:rsid w:val="00801C65"/>
    <w:rsid w:val="00801F24"/>
    <w:rsid w:val="008076C8"/>
    <w:rsid w:val="00811103"/>
    <w:rsid w:val="00813843"/>
    <w:rsid w:val="008156EA"/>
    <w:rsid w:val="008209E7"/>
    <w:rsid w:val="00821A42"/>
    <w:rsid w:val="008308FE"/>
    <w:rsid w:val="008309DD"/>
    <w:rsid w:val="00832530"/>
    <w:rsid w:val="00832865"/>
    <w:rsid w:val="00834A3C"/>
    <w:rsid w:val="008377AF"/>
    <w:rsid w:val="0084173D"/>
    <w:rsid w:val="008429AD"/>
    <w:rsid w:val="00842B33"/>
    <w:rsid w:val="00844815"/>
    <w:rsid w:val="008448F0"/>
    <w:rsid w:val="00844E5A"/>
    <w:rsid w:val="0084666C"/>
    <w:rsid w:val="00846EC4"/>
    <w:rsid w:val="00850278"/>
    <w:rsid w:val="00850E5E"/>
    <w:rsid w:val="00852348"/>
    <w:rsid w:val="0086026B"/>
    <w:rsid w:val="00860B5D"/>
    <w:rsid w:val="00862128"/>
    <w:rsid w:val="00863CFD"/>
    <w:rsid w:val="0087071B"/>
    <w:rsid w:val="00870E92"/>
    <w:rsid w:val="0087175B"/>
    <w:rsid w:val="008731F3"/>
    <w:rsid w:val="00873273"/>
    <w:rsid w:val="00877CD2"/>
    <w:rsid w:val="0088561E"/>
    <w:rsid w:val="0088631D"/>
    <w:rsid w:val="0088793E"/>
    <w:rsid w:val="008907FC"/>
    <w:rsid w:val="00892358"/>
    <w:rsid w:val="0089254B"/>
    <w:rsid w:val="008950A8"/>
    <w:rsid w:val="00895B1C"/>
    <w:rsid w:val="00897087"/>
    <w:rsid w:val="008B092A"/>
    <w:rsid w:val="008B2A5C"/>
    <w:rsid w:val="008C0010"/>
    <w:rsid w:val="008C15D4"/>
    <w:rsid w:val="008C1A04"/>
    <w:rsid w:val="008C3C69"/>
    <w:rsid w:val="008C5988"/>
    <w:rsid w:val="008C602C"/>
    <w:rsid w:val="008C70A1"/>
    <w:rsid w:val="008C7125"/>
    <w:rsid w:val="008C79CF"/>
    <w:rsid w:val="008D05FC"/>
    <w:rsid w:val="008D0C3F"/>
    <w:rsid w:val="008D2A39"/>
    <w:rsid w:val="008D5BB4"/>
    <w:rsid w:val="008E0D18"/>
    <w:rsid w:val="008E4A1E"/>
    <w:rsid w:val="008E54F6"/>
    <w:rsid w:val="008E7289"/>
    <w:rsid w:val="008E7723"/>
    <w:rsid w:val="008F0CEC"/>
    <w:rsid w:val="008F11C6"/>
    <w:rsid w:val="008F1D02"/>
    <w:rsid w:val="008F39AD"/>
    <w:rsid w:val="008F5A79"/>
    <w:rsid w:val="008F62CD"/>
    <w:rsid w:val="00904039"/>
    <w:rsid w:val="00907C89"/>
    <w:rsid w:val="009127CC"/>
    <w:rsid w:val="00912D0D"/>
    <w:rsid w:val="009233AD"/>
    <w:rsid w:val="00925ECA"/>
    <w:rsid w:val="009262D9"/>
    <w:rsid w:val="00931A1B"/>
    <w:rsid w:val="009356EE"/>
    <w:rsid w:val="00935A97"/>
    <w:rsid w:val="00935B08"/>
    <w:rsid w:val="009368D5"/>
    <w:rsid w:val="00937266"/>
    <w:rsid w:val="00940AE7"/>
    <w:rsid w:val="00941C20"/>
    <w:rsid w:val="009420DB"/>
    <w:rsid w:val="009471C3"/>
    <w:rsid w:val="009477A3"/>
    <w:rsid w:val="00951920"/>
    <w:rsid w:val="00951AD0"/>
    <w:rsid w:val="00951F8B"/>
    <w:rsid w:val="009529E6"/>
    <w:rsid w:val="0095306E"/>
    <w:rsid w:val="00954D9D"/>
    <w:rsid w:val="00955539"/>
    <w:rsid w:val="009565C7"/>
    <w:rsid w:val="00956B9D"/>
    <w:rsid w:val="009575E3"/>
    <w:rsid w:val="00964B8F"/>
    <w:rsid w:val="00970073"/>
    <w:rsid w:val="0097082A"/>
    <w:rsid w:val="00973D51"/>
    <w:rsid w:val="009742C6"/>
    <w:rsid w:val="00975EB0"/>
    <w:rsid w:val="00977A3C"/>
    <w:rsid w:val="009803CA"/>
    <w:rsid w:val="00986289"/>
    <w:rsid w:val="00987297"/>
    <w:rsid w:val="00987DB9"/>
    <w:rsid w:val="00990E4F"/>
    <w:rsid w:val="00991255"/>
    <w:rsid w:val="00994565"/>
    <w:rsid w:val="00995887"/>
    <w:rsid w:val="0099679F"/>
    <w:rsid w:val="00996A96"/>
    <w:rsid w:val="009A1493"/>
    <w:rsid w:val="009A716C"/>
    <w:rsid w:val="009A7200"/>
    <w:rsid w:val="009B2936"/>
    <w:rsid w:val="009B2FF0"/>
    <w:rsid w:val="009B4B85"/>
    <w:rsid w:val="009B675D"/>
    <w:rsid w:val="009B68D0"/>
    <w:rsid w:val="009B6EDC"/>
    <w:rsid w:val="009B7A35"/>
    <w:rsid w:val="009C0E4F"/>
    <w:rsid w:val="009C4105"/>
    <w:rsid w:val="009D2B9B"/>
    <w:rsid w:val="009D482B"/>
    <w:rsid w:val="009E3CB9"/>
    <w:rsid w:val="009E4319"/>
    <w:rsid w:val="009E6263"/>
    <w:rsid w:val="009E73AF"/>
    <w:rsid w:val="009E74A0"/>
    <w:rsid w:val="009E75C9"/>
    <w:rsid w:val="009E76FF"/>
    <w:rsid w:val="009F195A"/>
    <w:rsid w:val="009F2C26"/>
    <w:rsid w:val="009F31AF"/>
    <w:rsid w:val="009F4E0A"/>
    <w:rsid w:val="009F52BF"/>
    <w:rsid w:val="009F7099"/>
    <w:rsid w:val="00A03CA7"/>
    <w:rsid w:val="00A04091"/>
    <w:rsid w:val="00A04667"/>
    <w:rsid w:val="00A10069"/>
    <w:rsid w:val="00A10B4C"/>
    <w:rsid w:val="00A13375"/>
    <w:rsid w:val="00A149AE"/>
    <w:rsid w:val="00A14FBE"/>
    <w:rsid w:val="00A177BE"/>
    <w:rsid w:val="00A201D0"/>
    <w:rsid w:val="00A20F62"/>
    <w:rsid w:val="00A215E6"/>
    <w:rsid w:val="00A21835"/>
    <w:rsid w:val="00A21C49"/>
    <w:rsid w:val="00A247C4"/>
    <w:rsid w:val="00A27237"/>
    <w:rsid w:val="00A3083E"/>
    <w:rsid w:val="00A33485"/>
    <w:rsid w:val="00A426FC"/>
    <w:rsid w:val="00A42BAE"/>
    <w:rsid w:val="00A433D0"/>
    <w:rsid w:val="00A47A94"/>
    <w:rsid w:val="00A47C60"/>
    <w:rsid w:val="00A53309"/>
    <w:rsid w:val="00A579F7"/>
    <w:rsid w:val="00A6006F"/>
    <w:rsid w:val="00A6199A"/>
    <w:rsid w:val="00A6219A"/>
    <w:rsid w:val="00A627E7"/>
    <w:rsid w:val="00A62FA4"/>
    <w:rsid w:val="00A64A47"/>
    <w:rsid w:val="00A655D1"/>
    <w:rsid w:val="00A71300"/>
    <w:rsid w:val="00A723FA"/>
    <w:rsid w:val="00A743FD"/>
    <w:rsid w:val="00A74A35"/>
    <w:rsid w:val="00A764C6"/>
    <w:rsid w:val="00A7775F"/>
    <w:rsid w:val="00A805B3"/>
    <w:rsid w:val="00A814B0"/>
    <w:rsid w:val="00A833E3"/>
    <w:rsid w:val="00A86528"/>
    <w:rsid w:val="00A96B48"/>
    <w:rsid w:val="00A96EB5"/>
    <w:rsid w:val="00AA161F"/>
    <w:rsid w:val="00AA3B81"/>
    <w:rsid w:val="00AA477E"/>
    <w:rsid w:val="00AA62EA"/>
    <w:rsid w:val="00AA675C"/>
    <w:rsid w:val="00AB2E0C"/>
    <w:rsid w:val="00AB3259"/>
    <w:rsid w:val="00AB3A48"/>
    <w:rsid w:val="00AB3F98"/>
    <w:rsid w:val="00AB5AF2"/>
    <w:rsid w:val="00AC13F7"/>
    <w:rsid w:val="00AC18E6"/>
    <w:rsid w:val="00AC2E81"/>
    <w:rsid w:val="00AC39AA"/>
    <w:rsid w:val="00AC56A4"/>
    <w:rsid w:val="00AC60ED"/>
    <w:rsid w:val="00AC708B"/>
    <w:rsid w:val="00AC7144"/>
    <w:rsid w:val="00AD1D67"/>
    <w:rsid w:val="00AD21D6"/>
    <w:rsid w:val="00AD2E6D"/>
    <w:rsid w:val="00AD4B4C"/>
    <w:rsid w:val="00AD60C4"/>
    <w:rsid w:val="00AD73CF"/>
    <w:rsid w:val="00AD758B"/>
    <w:rsid w:val="00AE0167"/>
    <w:rsid w:val="00AE0498"/>
    <w:rsid w:val="00AE175D"/>
    <w:rsid w:val="00AE2100"/>
    <w:rsid w:val="00AE24A9"/>
    <w:rsid w:val="00AE4553"/>
    <w:rsid w:val="00AE53E9"/>
    <w:rsid w:val="00AE5B6C"/>
    <w:rsid w:val="00AE7349"/>
    <w:rsid w:val="00AE7E6A"/>
    <w:rsid w:val="00AF197C"/>
    <w:rsid w:val="00AF32F9"/>
    <w:rsid w:val="00AF751F"/>
    <w:rsid w:val="00AF7D99"/>
    <w:rsid w:val="00B00AEB"/>
    <w:rsid w:val="00B02060"/>
    <w:rsid w:val="00B021D1"/>
    <w:rsid w:val="00B02AB3"/>
    <w:rsid w:val="00B03324"/>
    <w:rsid w:val="00B06CFE"/>
    <w:rsid w:val="00B07EBD"/>
    <w:rsid w:val="00B107C4"/>
    <w:rsid w:val="00B10F54"/>
    <w:rsid w:val="00B116A1"/>
    <w:rsid w:val="00B12368"/>
    <w:rsid w:val="00B13AF5"/>
    <w:rsid w:val="00B13B94"/>
    <w:rsid w:val="00B158EF"/>
    <w:rsid w:val="00B15B39"/>
    <w:rsid w:val="00B16EEB"/>
    <w:rsid w:val="00B17778"/>
    <w:rsid w:val="00B210F4"/>
    <w:rsid w:val="00B22582"/>
    <w:rsid w:val="00B2312D"/>
    <w:rsid w:val="00B241C0"/>
    <w:rsid w:val="00B242D6"/>
    <w:rsid w:val="00B2430C"/>
    <w:rsid w:val="00B24915"/>
    <w:rsid w:val="00B24BAE"/>
    <w:rsid w:val="00B24C12"/>
    <w:rsid w:val="00B260B1"/>
    <w:rsid w:val="00B26222"/>
    <w:rsid w:val="00B26EB9"/>
    <w:rsid w:val="00B27489"/>
    <w:rsid w:val="00B34DEE"/>
    <w:rsid w:val="00B35D7C"/>
    <w:rsid w:val="00B3743B"/>
    <w:rsid w:val="00B42136"/>
    <w:rsid w:val="00B4334A"/>
    <w:rsid w:val="00B438B2"/>
    <w:rsid w:val="00B43FB4"/>
    <w:rsid w:val="00B4424D"/>
    <w:rsid w:val="00B47B20"/>
    <w:rsid w:val="00B50D9A"/>
    <w:rsid w:val="00B50E25"/>
    <w:rsid w:val="00B538CD"/>
    <w:rsid w:val="00B549AC"/>
    <w:rsid w:val="00B5593A"/>
    <w:rsid w:val="00B60862"/>
    <w:rsid w:val="00B61D5C"/>
    <w:rsid w:val="00B62AE4"/>
    <w:rsid w:val="00B62F60"/>
    <w:rsid w:val="00B633F4"/>
    <w:rsid w:val="00B63730"/>
    <w:rsid w:val="00B670BB"/>
    <w:rsid w:val="00B67657"/>
    <w:rsid w:val="00B714B2"/>
    <w:rsid w:val="00B767B1"/>
    <w:rsid w:val="00B802C7"/>
    <w:rsid w:val="00B81341"/>
    <w:rsid w:val="00B8323B"/>
    <w:rsid w:val="00B841D9"/>
    <w:rsid w:val="00B850EF"/>
    <w:rsid w:val="00B852BE"/>
    <w:rsid w:val="00B86005"/>
    <w:rsid w:val="00B87AA1"/>
    <w:rsid w:val="00B9315D"/>
    <w:rsid w:val="00B96EB5"/>
    <w:rsid w:val="00B96FA8"/>
    <w:rsid w:val="00B976D1"/>
    <w:rsid w:val="00B97EF5"/>
    <w:rsid w:val="00BA15FC"/>
    <w:rsid w:val="00BA1F23"/>
    <w:rsid w:val="00BA241C"/>
    <w:rsid w:val="00BA2DBC"/>
    <w:rsid w:val="00BA6D2E"/>
    <w:rsid w:val="00BB04B8"/>
    <w:rsid w:val="00BB463C"/>
    <w:rsid w:val="00BB5AA0"/>
    <w:rsid w:val="00BC0473"/>
    <w:rsid w:val="00BC1312"/>
    <w:rsid w:val="00BC19D9"/>
    <w:rsid w:val="00BC2D5F"/>
    <w:rsid w:val="00BC6960"/>
    <w:rsid w:val="00BC6C75"/>
    <w:rsid w:val="00BD0050"/>
    <w:rsid w:val="00BD0211"/>
    <w:rsid w:val="00BD1DDC"/>
    <w:rsid w:val="00BD37F4"/>
    <w:rsid w:val="00BD3AB4"/>
    <w:rsid w:val="00BD4A5D"/>
    <w:rsid w:val="00BD5B94"/>
    <w:rsid w:val="00BD7660"/>
    <w:rsid w:val="00BE0664"/>
    <w:rsid w:val="00BE1476"/>
    <w:rsid w:val="00BE32C6"/>
    <w:rsid w:val="00BE45DB"/>
    <w:rsid w:val="00BE5EC3"/>
    <w:rsid w:val="00BE616F"/>
    <w:rsid w:val="00BE6F22"/>
    <w:rsid w:val="00BE7621"/>
    <w:rsid w:val="00BF1475"/>
    <w:rsid w:val="00BF21A0"/>
    <w:rsid w:val="00BF2D2E"/>
    <w:rsid w:val="00BF3A52"/>
    <w:rsid w:val="00BF4A62"/>
    <w:rsid w:val="00BF67ED"/>
    <w:rsid w:val="00C012C4"/>
    <w:rsid w:val="00C02389"/>
    <w:rsid w:val="00C04CAF"/>
    <w:rsid w:val="00C0707C"/>
    <w:rsid w:val="00C13DA2"/>
    <w:rsid w:val="00C1498A"/>
    <w:rsid w:val="00C15B84"/>
    <w:rsid w:val="00C177FE"/>
    <w:rsid w:val="00C21658"/>
    <w:rsid w:val="00C235AA"/>
    <w:rsid w:val="00C23C10"/>
    <w:rsid w:val="00C247B1"/>
    <w:rsid w:val="00C25E78"/>
    <w:rsid w:val="00C26C50"/>
    <w:rsid w:val="00C276EA"/>
    <w:rsid w:val="00C3073E"/>
    <w:rsid w:val="00C3197A"/>
    <w:rsid w:val="00C331EB"/>
    <w:rsid w:val="00C33DFE"/>
    <w:rsid w:val="00C4079B"/>
    <w:rsid w:val="00C40E5B"/>
    <w:rsid w:val="00C419FF"/>
    <w:rsid w:val="00C42D7C"/>
    <w:rsid w:val="00C4304B"/>
    <w:rsid w:val="00C43D11"/>
    <w:rsid w:val="00C43E42"/>
    <w:rsid w:val="00C46D85"/>
    <w:rsid w:val="00C472AB"/>
    <w:rsid w:val="00C47812"/>
    <w:rsid w:val="00C47E36"/>
    <w:rsid w:val="00C5047C"/>
    <w:rsid w:val="00C5114F"/>
    <w:rsid w:val="00C512EE"/>
    <w:rsid w:val="00C52E46"/>
    <w:rsid w:val="00C567E3"/>
    <w:rsid w:val="00C56B8B"/>
    <w:rsid w:val="00C6312B"/>
    <w:rsid w:val="00C6743E"/>
    <w:rsid w:val="00C674A7"/>
    <w:rsid w:val="00C71D3D"/>
    <w:rsid w:val="00C73D70"/>
    <w:rsid w:val="00C74B33"/>
    <w:rsid w:val="00C75D9F"/>
    <w:rsid w:val="00C75E43"/>
    <w:rsid w:val="00C75EF8"/>
    <w:rsid w:val="00C77855"/>
    <w:rsid w:val="00C82E61"/>
    <w:rsid w:val="00C85307"/>
    <w:rsid w:val="00C86D4C"/>
    <w:rsid w:val="00C87F0E"/>
    <w:rsid w:val="00C90FC0"/>
    <w:rsid w:val="00C92902"/>
    <w:rsid w:val="00C93798"/>
    <w:rsid w:val="00C96402"/>
    <w:rsid w:val="00CA1DF8"/>
    <w:rsid w:val="00CA4F51"/>
    <w:rsid w:val="00CB652B"/>
    <w:rsid w:val="00CC626C"/>
    <w:rsid w:val="00CC6E0C"/>
    <w:rsid w:val="00CD167E"/>
    <w:rsid w:val="00CD4C97"/>
    <w:rsid w:val="00CE0DBD"/>
    <w:rsid w:val="00CE17D9"/>
    <w:rsid w:val="00CE1B46"/>
    <w:rsid w:val="00CE2DEA"/>
    <w:rsid w:val="00CE4513"/>
    <w:rsid w:val="00CE544A"/>
    <w:rsid w:val="00CE69B3"/>
    <w:rsid w:val="00CF1520"/>
    <w:rsid w:val="00CF2984"/>
    <w:rsid w:val="00CF7D91"/>
    <w:rsid w:val="00D00967"/>
    <w:rsid w:val="00D02317"/>
    <w:rsid w:val="00D02AA5"/>
    <w:rsid w:val="00D03DE5"/>
    <w:rsid w:val="00D04B8C"/>
    <w:rsid w:val="00D05C7E"/>
    <w:rsid w:val="00D066C3"/>
    <w:rsid w:val="00D146C2"/>
    <w:rsid w:val="00D1647F"/>
    <w:rsid w:val="00D17878"/>
    <w:rsid w:val="00D20D0B"/>
    <w:rsid w:val="00D21507"/>
    <w:rsid w:val="00D21965"/>
    <w:rsid w:val="00D22DBB"/>
    <w:rsid w:val="00D235D9"/>
    <w:rsid w:val="00D24B75"/>
    <w:rsid w:val="00D3085B"/>
    <w:rsid w:val="00D329E8"/>
    <w:rsid w:val="00D32AA4"/>
    <w:rsid w:val="00D34570"/>
    <w:rsid w:val="00D458F7"/>
    <w:rsid w:val="00D46C62"/>
    <w:rsid w:val="00D50DE3"/>
    <w:rsid w:val="00D543E5"/>
    <w:rsid w:val="00D56035"/>
    <w:rsid w:val="00D5623B"/>
    <w:rsid w:val="00D56AE5"/>
    <w:rsid w:val="00D6188F"/>
    <w:rsid w:val="00D638D4"/>
    <w:rsid w:val="00D64284"/>
    <w:rsid w:val="00D64A3F"/>
    <w:rsid w:val="00D6587A"/>
    <w:rsid w:val="00D66539"/>
    <w:rsid w:val="00D66C39"/>
    <w:rsid w:val="00D724A7"/>
    <w:rsid w:val="00D73228"/>
    <w:rsid w:val="00D732E0"/>
    <w:rsid w:val="00D7400B"/>
    <w:rsid w:val="00D74650"/>
    <w:rsid w:val="00D75513"/>
    <w:rsid w:val="00D758E0"/>
    <w:rsid w:val="00D8021B"/>
    <w:rsid w:val="00D814CC"/>
    <w:rsid w:val="00D81676"/>
    <w:rsid w:val="00D816A5"/>
    <w:rsid w:val="00D828DF"/>
    <w:rsid w:val="00D84AED"/>
    <w:rsid w:val="00D91827"/>
    <w:rsid w:val="00D93144"/>
    <w:rsid w:val="00D93AA6"/>
    <w:rsid w:val="00D9558B"/>
    <w:rsid w:val="00D95A2B"/>
    <w:rsid w:val="00D9696F"/>
    <w:rsid w:val="00DA0510"/>
    <w:rsid w:val="00DA205E"/>
    <w:rsid w:val="00DA240F"/>
    <w:rsid w:val="00DA2F6E"/>
    <w:rsid w:val="00DA32D6"/>
    <w:rsid w:val="00DA5B83"/>
    <w:rsid w:val="00DA65F5"/>
    <w:rsid w:val="00DA784D"/>
    <w:rsid w:val="00DA78F8"/>
    <w:rsid w:val="00DA7E44"/>
    <w:rsid w:val="00DB13A4"/>
    <w:rsid w:val="00DB1865"/>
    <w:rsid w:val="00DB4977"/>
    <w:rsid w:val="00DB4F3A"/>
    <w:rsid w:val="00DB68FB"/>
    <w:rsid w:val="00DC0A31"/>
    <w:rsid w:val="00DC11CE"/>
    <w:rsid w:val="00DC13D9"/>
    <w:rsid w:val="00DC1C82"/>
    <w:rsid w:val="00DC2510"/>
    <w:rsid w:val="00DC2998"/>
    <w:rsid w:val="00DC3D8B"/>
    <w:rsid w:val="00DC3DAA"/>
    <w:rsid w:val="00DC4BE3"/>
    <w:rsid w:val="00DC6884"/>
    <w:rsid w:val="00DC7630"/>
    <w:rsid w:val="00DC78AC"/>
    <w:rsid w:val="00DD0DE4"/>
    <w:rsid w:val="00DD17E6"/>
    <w:rsid w:val="00DD4D53"/>
    <w:rsid w:val="00DD5ED0"/>
    <w:rsid w:val="00DD6F1F"/>
    <w:rsid w:val="00DE1953"/>
    <w:rsid w:val="00DE3225"/>
    <w:rsid w:val="00DE592A"/>
    <w:rsid w:val="00DE637D"/>
    <w:rsid w:val="00DF3AA2"/>
    <w:rsid w:val="00DF44DB"/>
    <w:rsid w:val="00DF60A0"/>
    <w:rsid w:val="00DF7F05"/>
    <w:rsid w:val="00E0127C"/>
    <w:rsid w:val="00E02AD7"/>
    <w:rsid w:val="00E0350E"/>
    <w:rsid w:val="00E03B8B"/>
    <w:rsid w:val="00E07783"/>
    <w:rsid w:val="00E10276"/>
    <w:rsid w:val="00E133D3"/>
    <w:rsid w:val="00E1560F"/>
    <w:rsid w:val="00E1698F"/>
    <w:rsid w:val="00E2076B"/>
    <w:rsid w:val="00E20FB2"/>
    <w:rsid w:val="00E21EF6"/>
    <w:rsid w:val="00E233A1"/>
    <w:rsid w:val="00E24F32"/>
    <w:rsid w:val="00E266E5"/>
    <w:rsid w:val="00E30204"/>
    <w:rsid w:val="00E31436"/>
    <w:rsid w:val="00E3720A"/>
    <w:rsid w:val="00E4420D"/>
    <w:rsid w:val="00E44CF9"/>
    <w:rsid w:val="00E461BC"/>
    <w:rsid w:val="00E4779B"/>
    <w:rsid w:val="00E53104"/>
    <w:rsid w:val="00E547D3"/>
    <w:rsid w:val="00E56B74"/>
    <w:rsid w:val="00E62953"/>
    <w:rsid w:val="00E662C4"/>
    <w:rsid w:val="00E72020"/>
    <w:rsid w:val="00E73B0C"/>
    <w:rsid w:val="00E76E85"/>
    <w:rsid w:val="00E8071F"/>
    <w:rsid w:val="00E8120A"/>
    <w:rsid w:val="00E82445"/>
    <w:rsid w:val="00E84A72"/>
    <w:rsid w:val="00E84D49"/>
    <w:rsid w:val="00E84F7B"/>
    <w:rsid w:val="00E86422"/>
    <w:rsid w:val="00E86AB8"/>
    <w:rsid w:val="00E86F89"/>
    <w:rsid w:val="00E91BE8"/>
    <w:rsid w:val="00E939AE"/>
    <w:rsid w:val="00E9522A"/>
    <w:rsid w:val="00E96436"/>
    <w:rsid w:val="00E96A43"/>
    <w:rsid w:val="00EA09B3"/>
    <w:rsid w:val="00EA6B2B"/>
    <w:rsid w:val="00EA7029"/>
    <w:rsid w:val="00EB004F"/>
    <w:rsid w:val="00EB0156"/>
    <w:rsid w:val="00EB6876"/>
    <w:rsid w:val="00EC2115"/>
    <w:rsid w:val="00EC28A9"/>
    <w:rsid w:val="00EC33D4"/>
    <w:rsid w:val="00EC3763"/>
    <w:rsid w:val="00EC377D"/>
    <w:rsid w:val="00EC457C"/>
    <w:rsid w:val="00EC6F4A"/>
    <w:rsid w:val="00EC7187"/>
    <w:rsid w:val="00ED0CCA"/>
    <w:rsid w:val="00ED325C"/>
    <w:rsid w:val="00ED494C"/>
    <w:rsid w:val="00ED5144"/>
    <w:rsid w:val="00EE5227"/>
    <w:rsid w:val="00EE567B"/>
    <w:rsid w:val="00EE58F4"/>
    <w:rsid w:val="00EF08EF"/>
    <w:rsid w:val="00EF0BE8"/>
    <w:rsid w:val="00EF43FF"/>
    <w:rsid w:val="00EF50EC"/>
    <w:rsid w:val="00EF6A34"/>
    <w:rsid w:val="00EF702F"/>
    <w:rsid w:val="00EF71DD"/>
    <w:rsid w:val="00EF7D8A"/>
    <w:rsid w:val="00F01491"/>
    <w:rsid w:val="00F024A5"/>
    <w:rsid w:val="00F0621B"/>
    <w:rsid w:val="00F07582"/>
    <w:rsid w:val="00F12035"/>
    <w:rsid w:val="00F124BE"/>
    <w:rsid w:val="00F12A55"/>
    <w:rsid w:val="00F12CB8"/>
    <w:rsid w:val="00F132E2"/>
    <w:rsid w:val="00F13675"/>
    <w:rsid w:val="00F136D0"/>
    <w:rsid w:val="00F13D0A"/>
    <w:rsid w:val="00F1514A"/>
    <w:rsid w:val="00F15B7F"/>
    <w:rsid w:val="00F17991"/>
    <w:rsid w:val="00F24E88"/>
    <w:rsid w:val="00F257E5"/>
    <w:rsid w:val="00F26031"/>
    <w:rsid w:val="00F26A6C"/>
    <w:rsid w:val="00F26CA2"/>
    <w:rsid w:val="00F27764"/>
    <w:rsid w:val="00F30CCD"/>
    <w:rsid w:val="00F3677C"/>
    <w:rsid w:val="00F371EF"/>
    <w:rsid w:val="00F401E9"/>
    <w:rsid w:val="00F40FEF"/>
    <w:rsid w:val="00F43AAF"/>
    <w:rsid w:val="00F43C4B"/>
    <w:rsid w:val="00F44A42"/>
    <w:rsid w:val="00F4585E"/>
    <w:rsid w:val="00F463E0"/>
    <w:rsid w:val="00F4799E"/>
    <w:rsid w:val="00F524B1"/>
    <w:rsid w:val="00F5504D"/>
    <w:rsid w:val="00F556B2"/>
    <w:rsid w:val="00F56398"/>
    <w:rsid w:val="00F573A2"/>
    <w:rsid w:val="00F626D6"/>
    <w:rsid w:val="00F63E0D"/>
    <w:rsid w:val="00F64705"/>
    <w:rsid w:val="00F64835"/>
    <w:rsid w:val="00F67F57"/>
    <w:rsid w:val="00F70C53"/>
    <w:rsid w:val="00F7116B"/>
    <w:rsid w:val="00F74077"/>
    <w:rsid w:val="00F751CB"/>
    <w:rsid w:val="00F76F4D"/>
    <w:rsid w:val="00F77E34"/>
    <w:rsid w:val="00F81D01"/>
    <w:rsid w:val="00F82279"/>
    <w:rsid w:val="00F859A7"/>
    <w:rsid w:val="00F87594"/>
    <w:rsid w:val="00F911D1"/>
    <w:rsid w:val="00F93446"/>
    <w:rsid w:val="00F94E90"/>
    <w:rsid w:val="00F95C4C"/>
    <w:rsid w:val="00F96799"/>
    <w:rsid w:val="00F96C1A"/>
    <w:rsid w:val="00F97A5C"/>
    <w:rsid w:val="00FA04CA"/>
    <w:rsid w:val="00FA456A"/>
    <w:rsid w:val="00FA5BAD"/>
    <w:rsid w:val="00FA7969"/>
    <w:rsid w:val="00FB0D8E"/>
    <w:rsid w:val="00FB1CCD"/>
    <w:rsid w:val="00FB2E5F"/>
    <w:rsid w:val="00FB3047"/>
    <w:rsid w:val="00FB31CC"/>
    <w:rsid w:val="00FB5B6E"/>
    <w:rsid w:val="00FB5EB2"/>
    <w:rsid w:val="00FB7445"/>
    <w:rsid w:val="00FC280F"/>
    <w:rsid w:val="00FC29F4"/>
    <w:rsid w:val="00FC2E1D"/>
    <w:rsid w:val="00FC32E5"/>
    <w:rsid w:val="00FC41F0"/>
    <w:rsid w:val="00FC42C3"/>
    <w:rsid w:val="00FC5C6C"/>
    <w:rsid w:val="00FC6BEA"/>
    <w:rsid w:val="00FC74AF"/>
    <w:rsid w:val="00FD16E4"/>
    <w:rsid w:val="00FD2E3F"/>
    <w:rsid w:val="00FD3BB0"/>
    <w:rsid w:val="00FD43E6"/>
    <w:rsid w:val="00FD4810"/>
    <w:rsid w:val="00FD77CC"/>
    <w:rsid w:val="00FE2AF0"/>
    <w:rsid w:val="00FE42EE"/>
    <w:rsid w:val="00FF1042"/>
    <w:rsid w:val="00FF1165"/>
    <w:rsid w:val="00FF13B4"/>
    <w:rsid w:val="00FF39B5"/>
    <w:rsid w:val="00FF3FC4"/>
    <w:rsid w:val="00FF47C2"/>
    <w:rsid w:val="00FF4A40"/>
    <w:rsid w:val="00FF4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8BDCE9-1BFE-44EA-B5CD-741B3B2E0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466"/>
    <w:pPr>
      <w:spacing w:after="200" w:line="276" w:lineRule="auto"/>
    </w:pPr>
  </w:style>
  <w:style w:type="paragraph" w:styleId="Heading1">
    <w:name w:val="heading 1"/>
    <w:basedOn w:val="Normal"/>
    <w:next w:val="Normal"/>
    <w:link w:val="Heading1Char"/>
    <w:uiPriority w:val="9"/>
    <w:qFormat/>
    <w:rsid w:val="00546B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646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308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6466"/>
    <w:pPr>
      <w:spacing w:after="0" w:line="240" w:lineRule="auto"/>
    </w:pPr>
  </w:style>
  <w:style w:type="table" w:styleId="TableGrid">
    <w:name w:val="Table Grid"/>
    <w:basedOn w:val="TableNormal"/>
    <w:uiPriority w:val="39"/>
    <w:rsid w:val="000F6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l1">
    <w:name w:val="Informal1"/>
    <w:rsid w:val="000F6466"/>
    <w:pPr>
      <w:spacing w:before="60" w:after="6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0F6466"/>
    <w:pPr>
      <w:ind w:left="720"/>
      <w:contextualSpacing/>
    </w:pPr>
  </w:style>
  <w:style w:type="character" w:customStyle="1" w:styleId="Heading2Char">
    <w:name w:val="Heading 2 Char"/>
    <w:basedOn w:val="DefaultParagraphFont"/>
    <w:link w:val="Heading2"/>
    <w:uiPriority w:val="9"/>
    <w:rsid w:val="000F6466"/>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0F6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466"/>
  </w:style>
  <w:style w:type="character" w:styleId="Hyperlink">
    <w:name w:val="Hyperlink"/>
    <w:basedOn w:val="DefaultParagraphFont"/>
    <w:uiPriority w:val="99"/>
    <w:unhideWhenUsed/>
    <w:rsid w:val="000F6466"/>
    <w:rPr>
      <w:color w:val="0563C1" w:themeColor="hyperlink"/>
      <w:u w:val="single"/>
    </w:rPr>
  </w:style>
  <w:style w:type="character" w:styleId="FollowedHyperlink">
    <w:name w:val="FollowedHyperlink"/>
    <w:basedOn w:val="DefaultParagraphFont"/>
    <w:uiPriority w:val="99"/>
    <w:semiHidden/>
    <w:unhideWhenUsed/>
    <w:rsid w:val="000F6466"/>
    <w:rPr>
      <w:color w:val="954F72" w:themeColor="followedHyperlink"/>
      <w:u w:val="single"/>
    </w:rPr>
  </w:style>
  <w:style w:type="paragraph" w:styleId="Header">
    <w:name w:val="header"/>
    <w:basedOn w:val="Normal"/>
    <w:link w:val="HeaderChar"/>
    <w:uiPriority w:val="99"/>
    <w:unhideWhenUsed/>
    <w:rsid w:val="00C15B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B84"/>
  </w:style>
  <w:style w:type="character" w:customStyle="1" w:styleId="Heading3Char">
    <w:name w:val="Heading 3 Char"/>
    <w:basedOn w:val="DefaultParagraphFont"/>
    <w:link w:val="Heading3"/>
    <w:uiPriority w:val="9"/>
    <w:rsid w:val="00D3085B"/>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0E30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054"/>
    <w:rPr>
      <w:rFonts w:ascii="Segoe UI" w:hAnsi="Segoe UI" w:cs="Segoe UI"/>
      <w:sz w:val="18"/>
      <w:szCs w:val="18"/>
    </w:rPr>
  </w:style>
  <w:style w:type="character" w:customStyle="1" w:styleId="Heading1Char">
    <w:name w:val="Heading 1 Char"/>
    <w:basedOn w:val="DefaultParagraphFont"/>
    <w:link w:val="Heading1"/>
    <w:uiPriority w:val="9"/>
    <w:rsid w:val="00546B63"/>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34678F"/>
    <w:pPr>
      <w:spacing w:after="0" w:line="240" w:lineRule="auto"/>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34678F"/>
    <w:rPr>
      <w:rFonts w:asciiTheme="majorHAnsi" w:eastAsiaTheme="majorEastAsia" w:hAnsiTheme="majorHAnsi" w:cstheme="majorBidi"/>
      <w:spacing w:val="-10"/>
      <w:kern w:val="28"/>
      <w:sz w:val="56"/>
      <w:szCs w:val="56"/>
      <w:lang w:eastAsia="ja-JP"/>
    </w:rPr>
  </w:style>
  <w:style w:type="character" w:styleId="CommentReference">
    <w:name w:val="annotation reference"/>
    <w:basedOn w:val="DefaultParagraphFont"/>
    <w:uiPriority w:val="99"/>
    <w:semiHidden/>
    <w:unhideWhenUsed/>
    <w:rsid w:val="00F43C4B"/>
    <w:rPr>
      <w:sz w:val="16"/>
      <w:szCs w:val="16"/>
    </w:rPr>
  </w:style>
  <w:style w:type="paragraph" w:styleId="CommentText">
    <w:name w:val="annotation text"/>
    <w:basedOn w:val="Normal"/>
    <w:link w:val="CommentTextChar"/>
    <w:uiPriority w:val="99"/>
    <w:semiHidden/>
    <w:unhideWhenUsed/>
    <w:rsid w:val="00F43C4B"/>
    <w:pPr>
      <w:spacing w:line="240" w:lineRule="auto"/>
    </w:pPr>
    <w:rPr>
      <w:sz w:val="20"/>
      <w:szCs w:val="20"/>
    </w:rPr>
  </w:style>
  <w:style w:type="character" w:customStyle="1" w:styleId="CommentTextChar">
    <w:name w:val="Comment Text Char"/>
    <w:basedOn w:val="DefaultParagraphFont"/>
    <w:link w:val="CommentText"/>
    <w:uiPriority w:val="99"/>
    <w:semiHidden/>
    <w:rsid w:val="00F43C4B"/>
    <w:rPr>
      <w:sz w:val="20"/>
      <w:szCs w:val="20"/>
    </w:rPr>
  </w:style>
  <w:style w:type="paragraph" w:styleId="CommentSubject">
    <w:name w:val="annotation subject"/>
    <w:basedOn w:val="CommentText"/>
    <w:next w:val="CommentText"/>
    <w:link w:val="CommentSubjectChar"/>
    <w:uiPriority w:val="99"/>
    <w:semiHidden/>
    <w:unhideWhenUsed/>
    <w:rsid w:val="00F43C4B"/>
    <w:rPr>
      <w:b/>
      <w:bCs/>
    </w:rPr>
  </w:style>
  <w:style w:type="character" w:customStyle="1" w:styleId="CommentSubjectChar">
    <w:name w:val="Comment Subject Char"/>
    <w:basedOn w:val="CommentTextChar"/>
    <w:link w:val="CommentSubject"/>
    <w:uiPriority w:val="99"/>
    <w:semiHidden/>
    <w:rsid w:val="00F43C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958516">
      <w:bodyDiv w:val="1"/>
      <w:marLeft w:val="0"/>
      <w:marRight w:val="0"/>
      <w:marTop w:val="0"/>
      <w:marBottom w:val="0"/>
      <w:divBdr>
        <w:top w:val="none" w:sz="0" w:space="0" w:color="auto"/>
        <w:left w:val="none" w:sz="0" w:space="0" w:color="auto"/>
        <w:bottom w:val="none" w:sz="0" w:space="0" w:color="auto"/>
        <w:right w:val="none" w:sz="0" w:space="0" w:color="auto"/>
      </w:divBdr>
    </w:div>
    <w:div w:id="300620384">
      <w:bodyDiv w:val="1"/>
      <w:marLeft w:val="0"/>
      <w:marRight w:val="0"/>
      <w:marTop w:val="0"/>
      <w:marBottom w:val="0"/>
      <w:divBdr>
        <w:top w:val="none" w:sz="0" w:space="0" w:color="auto"/>
        <w:left w:val="none" w:sz="0" w:space="0" w:color="auto"/>
        <w:bottom w:val="none" w:sz="0" w:space="0" w:color="auto"/>
        <w:right w:val="none" w:sz="0" w:space="0" w:color="auto"/>
      </w:divBdr>
    </w:div>
    <w:div w:id="505172803">
      <w:bodyDiv w:val="1"/>
      <w:marLeft w:val="0"/>
      <w:marRight w:val="0"/>
      <w:marTop w:val="0"/>
      <w:marBottom w:val="0"/>
      <w:divBdr>
        <w:top w:val="none" w:sz="0" w:space="0" w:color="auto"/>
        <w:left w:val="none" w:sz="0" w:space="0" w:color="auto"/>
        <w:bottom w:val="none" w:sz="0" w:space="0" w:color="auto"/>
        <w:right w:val="none" w:sz="0" w:space="0" w:color="auto"/>
      </w:divBdr>
    </w:div>
    <w:div w:id="812454718">
      <w:bodyDiv w:val="1"/>
      <w:marLeft w:val="0"/>
      <w:marRight w:val="0"/>
      <w:marTop w:val="0"/>
      <w:marBottom w:val="0"/>
      <w:divBdr>
        <w:top w:val="none" w:sz="0" w:space="0" w:color="auto"/>
        <w:left w:val="none" w:sz="0" w:space="0" w:color="auto"/>
        <w:bottom w:val="none" w:sz="0" w:space="0" w:color="auto"/>
        <w:right w:val="none" w:sz="0" w:space="0" w:color="auto"/>
      </w:divBdr>
    </w:div>
    <w:div w:id="918514004">
      <w:bodyDiv w:val="1"/>
      <w:marLeft w:val="0"/>
      <w:marRight w:val="0"/>
      <w:marTop w:val="0"/>
      <w:marBottom w:val="0"/>
      <w:divBdr>
        <w:top w:val="none" w:sz="0" w:space="0" w:color="auto"/>
        <w:left w:val="none" w:sz="0" w:space="0" w:color="auto"/>
        <w:bottom w:val="none" w:sz="0" w:space="0" w:color="auto"/>
        <w:right w:val="none" w:sz="0" w:space="0" w:color="auto"/>
      </w:divBdr>
    </w:div>
    <w:div w:id="994333087">
      <w:bodyDiv w:val="1"/>
      <w:marLeft w:val="0"/>
      <w:marRight w:val="0"/>
      <w:marTop w:val="0"/>
      <w:marBottom w:val="0"/>
      <w:divBdr>
        <w:top w:val="none" w:sz="0" w:space="0" w:color="auto"/>
        <w:left w:val="none" w:sz="0" w:space="0" w:color="auto"/>
        <w:bottom w:val="none" w:sz="0" w:space="0" w:color="auto"/>
        <w:right w:val="none" w:sz="0" w:space="0" w:color="auto"/>
      </w:divBdr>
    </w:div>
    <w:div w:id="1053425838">
      <w:bodyDiv w:val="1"/>
      <w:marLeft w:val="0"/>
      <w:marRight w:val="0"/>
      <w:marTop w:val="0"/>
      <w:marBottom w:val="0"/>
      <w:divBdr>
        <w:top w:val="none" w:sz="0" w:space="0" w:color="auto"/>
        <w:left w:val="none" w:sz="0" w:space="0" w:color="auto"/>
        <w:bottom w:val="none" w:sz="0" w:space="0" w:color="auto"/>
        <w:right w:val="none" w:sz="0" w:space="0" w:color="auto"/>
      </w:divBdr>
    </w:div>
    <w:div w:id="1075324815">
      <w:bodyDiv w:val="1"/>
      <w:marLeft w:val="0"/>
      <w:marRight w:val="0"/>
      <w:marTop w:val="0"/>
      <w:marBottom w:val="0"/>
      <w:divBdr>
        <w:top w:val="none" w:sz="0" w:space="0" w:color="auto"/>
        <w:left w:val="none" w:sz="0" w:space="0" w:color="auto"/>
        <w:bottom w:val="none" w:sz="0" w:space="0" w:color="auto"/>
        <w:right w:val="none" w:sz="0" w:space="0" w:color="auto"/>
      </w:divBdr>
    </w:div>
    <w:div w:id="1260748616">
      <w:bodyDiv w:val="1"/>
      <w:marLeft w:val="0"/>
      <w:marRight w:val="0"/>
      <w:marTop w:val="0"/>
      <w:marBottom w:val="0"/>
      <w:divBdr>
        <w:top w:val="none" w:sz="0" w:space="0" w:color="auto"/>
        <w:left w:val="none" w:sz="0" w:space="0" w:color="auto"/>
        <w:bottom w:val="none" w:sz="0" w:space="0" w:color="auto"/>
        <w:right w:val="none" w:sz="0" w:space="0" w:color="auto"/>
      </w:divBdr>
    </w:div>
    <w:div w:id="1612275265">
      <w:bodyDiv w:val="1"/>
      <w:marLeft w:val="0"/>
      <w:marRight w:val="0"/>
      <w:marTop w:val="0"/>
      <w:marBottom w:val="0"/>
      <w:divBdr>
        <w:top w:val="none" w:sz="0" w:space="0" w:color="auto"/>
        <w:left w:val="none" w:sz="0" w:space="0" w:color="auto"/>
        <w:bottom w:val="none" w:sz="0" w:space="0" w:color="auto"/>
        <w:right w:val="none" w:sz="0" w:space="0" w:color="auto"/>
      </w:divBdr>
    </w:div>
    <w:div w:id="1635986171">
      <w:bodyDiv w:val="1"/>
      <w:marLeft w:val="0"/>
      <w:marRight w:val="0"/>
      <w:marTop w:val="0"/>
      <w:marBottom w:val="0"/>
      <w:divBdr>
        <w:top w:val="none" w:sz="0" w:space="0" w:color="auto"/>
        <w:left w:val="none" w:sz="0" w:space="0" w:color="auto"/>
        <w:bottom w:val="none" w:sz="0" w:space="0" w:color="auto"/>
        <w:right w:val="none" w:sz="0" w:space="0" w:color="auto"/>
      </w:divBdr>
    </w:div>
    <w:div w:id="1788426723">
      <w:bodyDiv w:val="1"/>
      <w:marLeft w:val="0"/>
      <w:marRight w:val="0"/>
      <w:marTop w:val="0"/>
      <w:marBottom w:val="0"/>
      <w:divBdr>
        <w:top w:val="none" w:sz="0" w:space="0" w:color="auto"/>
        <w:left w:val="none" w:sz="0" w:space="0" w:color="auto"/>
        <w:bottom w:val="none" w:sz="0" w:space="0" w:color="auto"/>
        <w:right w:val="none" w:sz="0" w:space="0" w:color="auto"/>
      </w:divBdr>
    </w:div>
    <w:div w:id="205418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PowerPoint_Presentation.pptx"/><Relationship Id="rId26" Type="http://schemas.openxmlformats.org/officeDocument/2006/relationships/hyperlink" Target="https://ocio.wa.gov/sites/default/files/public/Geospatial/Geospatial%20Portal%20Operations%20Roles%20and%20Responsibilities%20V4.0.pdf" TargetMode="External"/><Relationship Id="rId39" Type="http://schemas.openxmlformats.org/officeDocument/2006/relationships/hyperlink" Target="https://ocio.wa.gov/policies?combine=Open+Data" TargetMode="External"/><Relationship Id="rId3" Type="http://schemas.openxmlformats.org/officeDocument/2006/relationships/styles" Target="styles.xml"/><Relationship Id="rId21" Type="http://schemas.openxmlformats.org/officeDocument/2006/relationships/hyperlink" Target="http://geo.wa.gov" TargetMode="External"/><Relationship Id="rId34" Type="http://schemas.openxmlformats.org/officeDocument/2006/relationships/hyperlink" Target="https://ocio.wa.gov/washington-master-addressing-services-wamas/wamas-technical-documentation-flyers"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hyperlink" Target="https://ocio.wa.gov/geoportal-shared-gis-infrastructure/geoportal-technical-resources" TargetMode="External"/><Relationship Id="rId33" Type="http://schemas.openxmlformats.org/officeDocument/2006/relationships/hyperlink" Target="https://ocio.wa.gov/washington-master-addressing-services-wamas/wamas-technical-support" TargetMode="External"/><Relationship Id="rId38" Type="http://schemas.openxmlformats.org/officeDocument/2006/relationships/hyperlink" Target="https://ocio.wa.gov/policies?combine=geo" TargetMode="Externa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hyperlink" Target="https://www.fgdc.gov/gda" TargetMode="External"/><Relationship Id="rId29" Type="http://schemas.openxmlformats.org/officeDocument/2006/relationships/hyperlink" Target="https://watech.wa.gov/about/report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ocio.wa.gov/geoportal-shared-gis-infrastructure" TargetMode="External"/><Relationship Id="rId32" Type="http://schemas.openxmlformats.org/officeDocument/2006/relationships/hyperlink" Target="http://wa-geoservices.maps.arcgis.com/apps/MapJournal/index.html?appid=db7a2b3b33184692a3d473ec04776127" TargetMode="External"/><Relationship Id="rId37" Type="http://schemas.openxmlformats.org/officeDocument/2006/relationships/hyperlink" Target="https://ocio.wa.gov/policies" TargetMode="External"/><Relationship Id="rId40" Type="http://schemas.openxmlformats.org/officeDocument/2006/relationships/hyperlink" Target="https://ocio.wa.gov/policies?combine=secur"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ocio.wa.gov/sites/default/files/public/Geospatial/WA-OCIO-GIT-GPSC%20WAMAS%2020181011%20Minutes.docx?ctjac9" TargetMode="External"/><Relationship Id="rId28" Type="http://schemas.openxmlformats.org/officeDocument/2006/relationships/hyperlink" Target="http://ocio.wa.gov/" TargetMode="External"/><Relationship Id="rId36" Type="http://schemas.openxmlformats.org/officeDocument/2006/relationships/hyperlink" Target="https://ocio.wa.gov/geographic-information-technology-git-committee/master-addressing-steering-committee-wamas" TargetMode="External"/><Relationship Id="rId10" Type="http://schemas.openxmlformats.org/officeDocument/2006/relationships/oleObject" Target="embeddings/oleObject1.bin"/><Relationship Id="rId19" Type="http://schemas.openxmlformats.org/officeDocument/2006/relationships/hyperlink" Target="https://www.fgdc.gov/policyandplanning/a-16/index_html" TargetMode="External"/><Relationship Id="rId31" Type="http://schemas.openxmlformats.org/officeDocument/2006/relationships/hyperlink" Target="https://ocio.wa.gov/geospatial-program-office/washington-master-addressing-services-wama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http://www.ofm.wa.gov/policy/75.20.htm" TargetMode="External"/><Relationship Id="rId27" Type="http://schemas.openxmlformats.org/officeDocument/2006/relationships/hyperlink" Target="https://ocio.wa.gov/boards-and-committees/geographic-information-technology-git-committee-0" TargetMode="External"/><Relationship Id="rId30" Type="http://schemas.openxmlformats.org/officeDocument/2006/relationships/hyperlink" Target="https://watech.wa.gov/sites/default/files/public/documents/0.%20Full%20Zero-Based%20Budget%20Review%20vRedacted%20Final.pdf" TargetMode="External"/><Relationship Id="rId35" Type="http://schemas.openxmlformats.org/officeDocument/2006/relationships/hyperlink" Target="https://ocio.wa.gov/washington-master-addressing-services-wamas/accessing-wamas-service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51A0C-112E-4810-849C-81595C41E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1485</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DSHS / Exec IT</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Minter, Tim E (DSHS/RDA)</dc:creator>
  <cp:keywords/>
  <dc:description/>
  <cp:lastModifiedBy>Markert, Joanne (OCIO)</cp:lastModifiedBy>
  <cp:revision>2</cp:revision>
  <dcterms:created xsi:type="dcterms:W3CDTF">2018-11-19T20:28:00Z</dcterms:created>
  <dcterms:modified xsi:type="dcterms:W3CDTF">2018-11-19T20:28:00Z</dcterms:modified>
</cp:coreProperties>
</file>