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33" w:rsidRDefault="006A2133" w:rsidP="006A2133">
      <w:pPr>
        <w:ind w:left="2880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75C4D6" wp14:editId="09126204">
            <wp:simplePos x="0" y="0"/>
            <wp:positionH relativeFrom="column">
              <wp:posOffset>48491</wp:posOffset>
            </wp:positionH>
            <wp:positionV relativeFrom="paragraph">
              <wp:posOffset>-290944</wp:posOffset>
            </wp:positionV>
            <wp:extent cx="1350818" cy="670690"/>
            <wp:effectExtent l="0" t="0" r="1905" b="0"/>
            <wp:wrapNone/>
            <wp:docPr id="3" name="Picture 3" descr="oc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io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67" cy="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33" w:rsidRDefault="006A2133" w:rsidP="006A2133">
      <w:pPr>
        <w:ind w:left="2880"/>
        <w:jc w:val="right"/>
        <w:rPr>
          <w:rFonts w:ascii="Bodoni MT Condensed" w:eastAsia="Times New Roman" w:hAnsi="Bodoni MT Condensed" w:cs="Times New Roman"/>
          <w:b/>
          <w:bCs/>
          <w:color w:val="4475A1"/>
          <w:kern w:val="28"/>
          <w:sz w:val="36"/>
          <w:szCs w:val="36"/>
          <w14:cntxtAlts/>
        </w:rPr>
      </w:pPr>
      <w:r w:rsidRPr="006A2133">
        <w:rPr>
          <w:rFonts w:ascii="Bodoni MT Condensed" w:eastAsia="Times New Roman" w:hAnsi="Bodoni MT Condensed" w:cs="Times New Roman"/>
          <w:b/>
          <w:bCs/>
          <w:color w:val="4475A1"/>
          <w:kern w:val="28"/>
          <w:sz w:val="36"/>
          <w:szCs w:val="36"/>
          <w14:cntxtAlts/>
        </w:rPr>
        <w:t>Washington Master Addressing Services (WAMAS)</w:t>
      </w:r>
    </w:p>
    <w:p w:rsidR="006A2133" w:rsidRPr="006A2133" w:rsidRDefault="006A2133" w:rsidP="006A2133">
      <w:pPr>
        <w:pBdr>
          <w:bottom w:val="single" w:sz="4" w:space="1" w:color="auto"/>
        </w:pBdr>
        <w:ind w:left="2880"/>
        <w:jc w:val="right"/>
        <w:rPr>
          <w:b/>
          <w:i/>
        </w:rPr>
      </w:pPr>
      <w:r w:rsidRPr="006A2133">
        <w:rPr>
          <w:rFonts w:ascii="Bodoni MT Condensed" w:eastAsia="Times New Roman" w:hAnsi="Bodoni MT Condensed" w:cs="Times New Roman"/>
          <w:b/>
          <w:bCs/>
          <w:i/>
          <w:color w:val="4475A1"/>
          <w:kern w:val="28"/>
          <w:sz w:val="36"/>
          <w:szCs w:val="36"/>
          <w14:cntxtAlts/>
        </w:rPr>
        <w:t>Existing Users of WAMAS</w:t>
      </w:r>
    </w:p>
    <w:p w:rsidR="00190708" w:rsidRPr="008106E0" w:rsidRDefault="006A2133">
      <w:pPr>
        <w:rPr>
          <w:b/>
        </w:rPr>
      </w:pPr>
      <w:r>
        <w:rPr>
          <w:b/>
        </w:rPr>
        <w:t>County U</w:t>
      </w:r>
      <w:r w:rsidR="00190708" w:rsidRPr="008106E0">
        <w:rPr>
          <w:b/>
        </w:rPr>
        <w:t xml:space="preserve">sers </w:t>
      </w:r>
      <w:r>
        <w:rPr>
          <w:b/>
        </w:rPr>
        <w:t>of WAMAS</w:t>
      </w:r>
    </w:p>
    <w:p w:rsidR="00A937DB" w:rsidRDefault="00A937DB" w:rsidP="00A937DB">
      <w:pPr>
        <w:pStyle w:val="NoSpacing"/>
        <w:ind w:left="720"/>
      </w:pPr>
      <w:r>
        <w:t>T</w:t>
      </w:r>
      <w:r w:rsidR="00190708" w:rsidRPr="00277A6A">
        <w:t>hurston Co. Regional Planning</w:t>
      </w:r>
      <w:r w:rsidR="00277A6A" w:rsidRPr="00277A6A">
        <w:t xml:space="preserve"> – using it for public mail outs to expedite th</w:t>
      </w:r>
      <w:r w:rsidR="00277A6A">
        <w:t>e</w:t>
      </w:r>
      <w:r w:rsidR="00277A6A" w:rsidRPr="00277A6A">
        <w:t xml:space="preserve"> process </w:t>
      </w:r>
      <w:r w:rsidR="00277A6A">
        <w:t>&amp;</w:t>
      </w:r>
      <w:r w:rsidR="00277A6A" w:rsidRPr="00277A6A">
        <w:t xml:space="preserve"> reduce duplicate mailing addresses.</w:t>
      </w:r>
    </w:p>
    <w:p w:rsidR="00A937DB" w:rsidRDefault="00190708" w:rsidP="00A937DB">
      <w:pPr>
        <w:pStyle w:val="NoSpacing"/>
        <w:ind w:left="720"/>
      </w:pPr>
      <w:r w:rsidRPr="006A2133">
        <w:t>Thurston Co E911</w:t>
      </w:r>
      <w:r w:rsidR="006A2133">
        <w:t xml:space="preserve"> –validating addresses to build zip code </w:t>
      </w:r>
      <w:r w:rsidR="00277A6A">
        <w:t>mapping</w:t>
      </w:r>
      <w:r w:rsidR="006A2133">
        <w:t xml:space="preserve"> for emergency dispatch</w:t>
      </w:r>
    </w:p>
    <w:p w:rsidR="00190708" w:rsidRPr="006A2133" w:rsidRDefault="00190708" w:rsidP="00A937DB">
      <w:pPr>
        <w:pStyle w:val="NoSpacing"/>
        <w:ind w:left="720"/>
      </w:pPr>
      <w:r w:rsidRPr="006A2133">
        <w:t>Franklin Co E911</w:t>
      </w:r>
      <w:r w:rsidR="006A2133">
        <w:t xml:space="preserve"> – validating addresses &amp; finding accurate location of home for E-911 dispatch</w:t>
      </w:r>
    </w:p>
    <w:p w:rsidR="00190708" w:rsidRPr="006A2133" w:rsidRDefault="00190708" w:rsidP="00A937DB">
      <w:pPr>
        <w:pStyle w:val="NoSpacing"/>
        <w:ind w:left="720"/>
      </w:pPr>
      <w:r w:rsidRPr="006A2133">
        <w:t>Benton Co E911</w:t>
      </w:r>
      <w:r w:rsidR="006A2133">
        <w:t>– validating addresses &amp; finding accurate location to aid in E-911 dispatch</w:t>
      </w:r>
    </w:p>
    <w:p w:rsidR="00190708" w:rsidRPr="006A2133" w:rsidRDefault="00190708" w:rsidP="00A937DB">
      <w:pPr>
        <w:pStyle w:val="NoSpacing"/>
        <w:ind w:left="720"/>
      </w:pPr>
      <w:r w:rsidRPr="006A2133">
        <w:t>Clallam Co</w:t>
      </w:r>
      <w:r w:rsidR="00A937DB">
        <w:t xml:space="preserve"> -</w:t>
      </w:r>
    </w:p>
    <w:p w:rsidR="00C54FC3" w:rsidRPr="006A2133" w:rsidRDefault="00C54FC3" w:rsidP="00A937DB">
      <w:pPr>
        <w:pStyle w:val="NoSpacing"/>
        <w:ind w:left="720"/>
      </w:pPr>
      <w:r w:rsidRPr="006A2133">
        <w:t>Lewis Co</w:t>
      </w:r>
      <w:r w:rsidR="00277A6A">
        <w:t xml:space="preserve"> – identify &amp; assign addresses and for address location for e-911</w:t>
      </w:r>
    </w:p>
    <w:p w:rsidR="00C54FC3" w:rsidRDefault="00C54FC3" w:rsidP="00A937DB">
      <w:pPr>
        <w:pStyle w:val="NoSpacing"/>
        <w:ind w:left="720"/>
      </w:pPr>
      <w:r w:rsidRPr="006A2133">
        <w:t>Stevens Co.</w:t>
      </w:r>
      <w:r w:rsidR="00277A6A">
        <w:t xml:space="preserve"> – Address cleaning</w:t>
      </w:r>
    </w:p>
    <w:p w:rsidR="00A937DB" w:rsidRPr="006A2133" w:rsidRDefault="00A937DB" w:rsidP="00A937DB">
      <w:pPr>
        <w:pStyle w:val="NoSpacing"/>
        <w:ind w:left="720"/>
      </w:pPr>
      <w:r>
        <w:t xml:space="preserve">Clark Co - </w:t>
      </w:r>
    </w:p>
    <w:p w:rsidR="006A2133" w:rsidRPr="006A2133" w:rsidRDefault="006A2133" w:rsidP="006A2133">
      <w:pPr>
        <w:pStyle w:val="NoSpacing"/>
        <w:ind w:left="720"/>
        <w:rPr>
          <w:sz w:val="24"/>
          <w:szCs w:val="24"/>
        </w:rPr>
      </w:pPr>
    </w:p>
    <w:p w:rsidR="00190708" w:rsidRPr="008106E0" w:rsidRDefault="00190708">
      <w:pPr>
        <w:rPr>
          <w:b/>
        </w:rPr>
      </w:pPr>
      <w:r w:rsidRPr="008106E0">
        <w:rPr>
          <w:b/>
        </w:rPr>
        <w:t>State Users</w:t>
      </w:r>
      <w:r w:rsidR="008106E0">
        <w:rPr>
          <w:b/>
        </w:rPr>
        <w:t xml:space="preserve"> </w:t>
      </w:r>
      <w:r w:rsidR="006A2133">
        <w:rPr>
          <w:b/>
        </w:rPr>
        <w:t>of WAMAS</w:t>
      </w:r>
    </w:p>
    <w:p w:rsidR="00277A6A" w:rsidRDefault="00277A6A" w:rsidP="006A2133">
      <w:pPr>
        <w:pStyle w:val="NoSpacing"/>
        <w:ind w:left="720"/>
      </w:pPr>
      <w:r w:rsidRPr="00A937DB">
        <w:rPr>
          <w:b/>
        </w:rPr>
        <w:t>ATG</w:t>
      </w:r>
      <w:r w:rsidR="00040589">
        <w:rPr>
          <w:b/>
        </w:rPr>
        <w:t xml:space="preserve"> </w:t>
      </w:r>
      <w:r>
        <w:t>- consistent &amp; accurate mapping of Consumer Complaints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HCA</w:t>
      </w:r>
      <w:r>
        <w:t xml:space="preserve"> </w:t>
      </w:r>
      <w:r w:rsidR="00040589">
        <w:t>-</w:t>
      </w:r>
      <w:r>
        <w:t>via Secured DSHS</w:t>
      </w:r>
      <w:r w:rsidR="00C54FC3">
        <w:t xml:space="preserve"> connection – validat</w:t>
      </w:r>
      <w:r w:rsidR="006A2133">
        <w:t>es</w:t>
      </w:r>
      <w:r w:rsidR="00C54FC3">
        <w:t xml:space="preserve"> addresses from applicants </w:t>
      </w:r>
      <w:r w:rsidR="006A2133">
        <w:t>for</w:t>
      </w:r>
      <w:r w:rsidR="00C54FC3">
        <w:t xml:space="preserve"> health insurance</w:t>
      </w:r>
    </w:p>
    <w:p w:rsidR="00190708" w:rsidRPr="00A937DB" w:rsidRDefault="00190708" w:rsidP="006A2133">
      <w:pPr>
        <w:pStyle w:val="NoSpacing"/>
        <w:ind w:left="720"/>
        <w:rPr>
          <w:b/>
        </w:rPr>
      </w:pPr>
      <w:r w:rsidRPr="00A937DB">
        <w:rPr>
          <w:b/>
        </w:rPr>
        <w:t>DES</w:t>
      </w:r>
      <w:r w:rsidR="00C54FC3" w:rsidRPr="00A937DB">
        <w:rPr>
          <w:b/>
        </w:rPr>
        <w:t xml:space="preserve"> </w:t>
      </w:r>
    </w:p>
    <w:p w:rsidR="008106E0" w:rsidRDefault="008106E0" w:rsidP="006A2133">
      <w:pPr>
        <w:pStyle w:val="NoSpacing"/>
        <w:ind w:left="720"/>
      </w:pPr>
      <w:r w:rsidRPr="00A937DB">
        <w:rPr>
          <w:b/>
        </w:rPr>
        <w:t>Leg Services</w:t>
      </w:r>
      <w:r w:rsidR="00C54FC3">
        <w:t xml:space="preserve"> –validate addresses befor</w:t>
      </w:r>
      <w:r w:rsidR="006A2133">
        <w:t>e</w:t>
      </w:r>
      <w:r w:rsidR="00C54FC3">
        <w:t xml:space="preserve"> constituents </w:t>
      </w:r>
      <w:r w:rsidR="00040589">
        <w:t>can email</w:t>
      </w:r>
      <w:r w:rsidR="00C54FC3">
        <w:t xml:space="preserve"> their legislators</w:t>
      </w:r>
    </w:p>
    <w:p w:rsidR="008106E0" w:rsidRDefault="008106E0" w:rsidP="006A2133">
      <w:pPr>
        <w:pStyle w:val="NoSpacing"/>
        <w:ind w:left="720"/>
      </w:pPr>
      <w:r w:rsidRPr="00A937DB">
        <w:rPr>
          <w:b/>
        </w:rPr>
        <w:t>LNI</w:t>
      </w:r>
      <w:r w:rsidR="00277A6A">
        <w:t xml:space="preserve"> -</w:t>
      </w:r>
      <w:r w:rsidR="00277A6A" w:rsidRPr="00277A6A">
        <w:rPr>
          <w:sz w:val="20"/>
          <w:szCs w:val="20"/>
        </w:rPr>
        <w:t xml:space="preserve"> </w:t>
      </w:r>
      <w:r w:rsidR="00277A6A" w:rsidRPr="00277A6A">
        <w:t>researchers are geocode sets of addresses for research projects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DEL</w:t>
      </w:r>
      <w:r w:rsidR="00277A6A">
        <w:t xml:space="preserve"> -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ECY</w:t>
      </w:r>
      <w:r w:rsidR="006A2133">
        <w:t xml:space="preserve"> – processing addresses for local grants and permits </w:t>
      </w:r>
      <w:r w:rsidR="00A937DB">
        <w:t>&amp;</w:t>
      </w:r>
      <w:r w:rsidR="006A2133">
        <w:t xml:space="preserve"> notification of air pollution warnings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OFM</w:t>
      </w:r>
      <w:r w:rsidR="006A2133">
        <w:t xml:space="preserve"> – for population estimates </w:t>
      </w:r>
      <w:r w:rsidR="00A937DB">
        <w:t>&amp; facilities management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DOH</w:t>
      </w:r>
      <w:r w:rsidR="00277A6A">
        <w:t xml:space="preserve"> </w:t>
      </w:r>
      <w:r w:rsidR="00C54FC3">
        <w:t>– Birth &amp; Death Records processing</w:t>
      </w:r>
      <w:r w:rsidR="006A2133">
        <w:t xml:space="preserve"> and </w:t>
      </w:r>
      <w:r w:rsidR="00277A6A">
        <w:t>epidemiology</w:t>
      </w:r>
    </w:p>
    <w:p w:rsidR="00277A6A" w:rsidRDefault="00277A6A" w:rsidP="006A2133">
      <w:pPr>
        <w:pStyle w:val="NoSpacing"/>
        <w:ind w:left="720"/>
      </w:pPr>
      <w:r w:rsidRPr="00A937DB">
        <w:rPr>
          <w:b/>
        </w:rPr>
        <w:t>DOH</w:t>
      </w:r>
      <w:r>
        <w:t xml:space="preserve"> </w:t>
      </w:r>
      <w:r w:rsidR="00040589">
        <w:t>(</w:t>
      </w:r>
      <w:r>
        <w:t>contractor</w:t>
      </w:r>
      <w:r w:rsidR="00040589">
        <w:t>)</w:t>
      </w:r>
      <w:r>
        <w:t xml:space="preserve"> </w:t>
      </w:r>
      <w:r w:rsidRPr="00277A6A">
        <w:t xml:space="preserve">online application process for health profession </w:t>
      </w:r>
      <w:r>
        <w:t>&amp;</w:t>
      </w:r>
      <w:r w:rsidRPr="00277A6A">
        <w:t xml:space="preserve"> facility credential </w:t>
      </w:r>
      <w:r>
        <w:t>apps</w:t>
      </w:r>
    </w:p>
    <w:p w:rsidR="00A937DB" w:rsidRDefault="00A937DB" w:rsidP="006A2133">
      <w:pPr>
        <w:pStyle w:val="NoSpacing"/>
        <w:ind w:left="720"/>
        <w:rPr>
          <w:sz w:val="20"/>
          <w:szCs w:val="20"/>
        </w:rPr>
      </w:pPr>
      <w:r w:rsidRPr="00A937DB">
        <w:rPr>
          <w:b/>
        </w:rPr>
        <w:t>DFW</w:t>
      </w:r>
      <w:r>
        <w:t xml:space="preserve"> – Facilities mgmt. --</w:t>
      </w:r>
      <w:r w:rsidRPr="00A937DB">
        <w:t xml:space="preserve"> visit, document and monitor the assets and human resources</w:t>
      </w:r>
      <w:r>
        <w:rPr>
          <w:sz w:val="20"/>
          <w:szCs w:val="20"/>
        </w:rPr>
        <w:t xml:space="preserve"> 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DFW</w:t>
      </w:r>
      <w:r>
        <w:t xml:space="preserve"> </w:t>
      </w:r>
      <w:r w:rsidR="00040589">
        <w:t>(</w:t>
      </w:r>
      <w:r>
        <w:t>contractor</w:t>
      </w:r>
      <w:r w:rsidR="00040589">
        <w:t>)</w:t>
      </w:r>
      <w:r w:rsidR="00C54FC3">
        <w:t xml:space="preserve"> Go Hunt </w:t>
      </w:r>
      <w:r w:rsidR="00277A6A">
        <w:t>&amp;</w:t>
      </w:r>
      <w:r w:rsidR="00C54FC3">
        <w:t xml:space="preserve"> Go Fish </w:t>
      </w:r>
      <w:r w:rsidR="00277A6A">
        <w:t>public apps and Hydrologic Project Approvals</w:t>
      </w:r>
    </w:p>
    <w:p w:rsidR="00A937DB" w:rsidRDefault="00190708" w:rsidP="006A2133">
      <w:pPr>
        <w:pStyle w:val="NoSpacing"/>
        <w:ind w:left="720"/>
      </w:pPr>
      <w:r w:rsidRPr="00A937DB">
        <w:rPr>
          <w:b/>
        </w:rPr>
        <w:t>DSHS</w:t>
      </w:r>
      <w:r w:rsidR="00C54FC3">
        <w:t xml:space="preserve"> </w:t>
      </w:r>
      <w:r w:rsidR="00A937DB">
        <w:t>–</w:t>
      </w:r>
    </w:p>
    <w:p w:rsidR="00190708" w:rsidRDefault="00A937DB" w:rsidP="006A2133">
      <w:pPr>
        <w:pStyle w:val="NoSpacing"/>
        <w:ind w:left="720"/>
      </w:pPr>
      <w:r w:rsidRPr="00A937DB">
        <w:rPr>
          <w:b/>
        </w:rPr>
        <w:t xml:space="preserve">PDC </w:t>
      </w:r>
      <w:r>
        <w:t xml:space="preserve">- </w:t>
      </w:r>
      <w:r w:rsidR="006A2133">
        <w:t xml:space="preserve"> 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DOR</w:t>
      </w:r>
      <w:r w:rsidR="00C54FC3">
        <w:t xml:space="preserve"> – validation </w:t>
      </w:r>
      <w:r w:rsidR="002B6CD5">
        <w:t xml:space="preserve">of business, streamline taxing, </w:t>
      </w:r>
      <w:r w:rsidR="002B6CD5" w:rsidRPr="002B6CD5">
        <w:rPr>
          <w:color w:val="000000" w:themeColor="text1"/>
        </w:rPr>
        <w:t>ATLAS implementation</w:t>
      </w:r>
    </w:p>
    <w:p w:rsidR="00190708" w:rsidRDefault="00190708" w:rsidP="006A2133">
      <w:pPr>
        <w:pStyle w:val="NoSpacing"/>
        <w:ind w:left="720"/>
      </w:pPr>
      <w:r w:rsidRPr="00A937DB">
        <w:rPr>
          <w:b/>
        </w:rPr>
        <w:t>WaTech</w:t>
      </w:r>
      <w:r w:rsidR="00C54FC3">
        <w:t xml:space="preserve"> – Voter Pool establish</w:t>
      </w:r>
      <w:r w:rsidR="006A2133">
        <w:t>ed for counties</w:t>
      </w:r>
      <w:r w:rsidR="002B6CD5">
        <w:t xml:space="preserve"> &amp; </w:t>
      </w:r>
      <w:r w:rsidR="002B6CD5" w:rsidRPr="002B6CD5">
        <w:rPr>
          <w:color w:val="000000" w:themeColor="text1"/>
        </w:rPr>
        <w:t>BIZHUB considering</w:t>
      </w:r>
    </w:p>
    <w:p w:rsidR="00A937DB" w:rsidRDefault="00A937DB" w:rsidP="006A2133">
      <w:pPr>
        <w:pStyle w:val="NoSpacing"/>
        <w:ind w:left="720"/>
      </w:pPr>
      <w:r w:rsidRPr="00A937DB">
        <w:rPr>
          <w:b/>
        </w:rPr>
        <w:t>WSRB</w:t>
      </w:r>
      <w:r>
        <w:t xml:space="preserve"> </w:t>
      </w:r>
      <w:r w:rsidR="002B6CD5">
        <w:t>–</w:t>
      </w:r>
      <w:r>
        <w:t xml:space="preserve"> </w:t>
      </w:r>
    </w:p>
    <w:p w:rsidR="002B6CD5" w:rsidRDefault="002B6CD5" w:rsidP="006A2133">
      <w:pPr>
        <w:pStyle w:val="NoSpacing"/>
        <w:ind w:left="720"/>
      </w:pPr>
      <w:r w:rsidRPr="002B6CD5">
        <w:rPr>
          <w:b/>
        </w:rPr>
        <w:t xml:space="preserve">SOS </w:t>
      </w:r>
      <w:r>
        <w:t xml:space="preserve">- </w:t>
      </w:r>
      <w:r w:rsidRPr="002B6CD5">
        <w:rPr>
          <w:color w:val="000000" w:themeColor="text1"/>
        </w:rPr>
        <w:t>Corporations and Charities Filing System Project</w:t>
      </w:r>
    </w:p>
    <w:p w:rsidR="00A937DB" w:rsidRDefault="00A937DB" w:rsidP="00A937DB">
      <w:pPr>
        <w:pStyle w:val="NoSpacing"/>
      </w:pPr>
    </w:p>
    <w:p w:rsidR="007E41E2" w:rsidRDefault="007E41E2" w:rsidP="00A937DB">
      <w:pPr>
        <w:pStyle w:val="NoSpacing"/>
      </w:pPr>
    </w:p>
    <w:p w:rsidR="00A937DB" w:rsidRDefault="002B6CD5" w:rsidP="00683F45">
      <w:pPr>
        <w:pStyle w:val="NoSpacing"/>
        <w:pBdr>
          <w:top w:val="single" w:sz="4" w:space="1" w:color="auto"/>
        </w:pBdr>
        <w:rPr>
          <w:b/>
          <w:i/>
          <w:color w:val="1F4E79" w:themeColor="accent1" w:themeShade="80"/>
        </w:rPr>
      </w:pPr>
      <w:r w:rsidRPr="00683F45">
        <w:rPr>
          <w:b/>
          <w:i/>
          <w:color w:val="1F4E79" w:themeColor="accent1" w:themeShade="80"/>
        </w:rPr>
        <w:t>WA</w:t>
      </w:r>
      <w:r w:rsidR="007E41E2" w:rsidRPr="00683F45">
        <w:rPr>
          <w:b/>
          <w:i/>
          <w:color w:val="1F4E79" w:themeColor="accent1" w:themeShade="80"/>
        </w:rPr>
        <w:t xml:space="preserve">MAS </w:t>
      </w:r>
      <w:r w:rsidR="00A937DB" w:rsidRPr="00683F45">
        <w:rPr>
          <w:b/>
          <w:i/>
          <w:color w:val="1F4E79" w:themeColor="accent1" w:themeShade="80"/>
        </w:rPr>
        <w:t>Cost $189,000</w:t>
      </w:r>
      <w:r w:rsidR="00040589">
        <w:rPr>
          <w:b/>
          <w:i/>
          <w:color w:val="1F4E79" w:themeColor="accent1" w:themeShade="80"/>
        </w:rPr>
        <w:t xml:space="preserve"> / Year</w:t>
      </w:r>
      <w:r w:rsidR="007E41E2" w:rsidRPr="00683F45">
        <w:rPr>
          <w:b/>
          <w:i/>
          <w:color w:val="1F4E79" w:themeColor="accent1" w:themeShade="80"/>
        </w:rPr>
        <w:t xml:space="preserve"> to operate</w:t>
      </w:r>
      <w:r w:rsidR="007E41E2" w:rsidRPr="00683F45">
        <w:rPr>
          <w:b/>
          <w:i/>
          <w:color w:val="1F4E79" w:themeColor="accent1" w:themeShade="80"/>
        </w:rPr>
        <w:tab/>
      </w:r>
      <w:r w:rsidR="007E41E2" w:rsidRPr="00683F45">
        <w:rPr>
          <w:b/>
          <w:i/>
          <w:color w:val="1F4E79" w:themeColor="accent1" w:themeShade="80"/>
        </w:rPr>
        <w:tab/>
        <w:t>Customers a</w:t>
      </w:r>
      <w:r w:rsidR="00040589">
        <w:rPr>
          <w:b/>
          <w:i/>
          <w:color w:val="1F4E79" w:themeColor="accent1" w:themeShade="80"/>
        </w:rPr>
        <w:t>gencies</w:t>
      </w:r>
      <w:r w:rsidR="007E41E2" w:rsidRPr="00683F45">
        <w:rPr>
          <w:b/>
          <w:i/>
          <w:color w:val="1F4E79" w:themeColor="accent1" w:themeShade="80"/>
        </w:rPr>
        <w:t xml:space="preserve"> sav</w:t>
      </w:r>
      <w:r w:rsidR="00040589">
        <w:rPr>
          <w:b/>
          <w:i/>
          <w:color w:val="1F4E79" w:themeColor="accent1" w:themeShade="80"/>
        </w:rPr>
        <w:t>e</w:t>
      </w:r>
      <w:r w:rsidR="007E41E2" w:rsidRPr="00683F45">
        <w:rPr>
          <w:b/>
          <w:i/>
          <w:color w:val="1F4E79" w:themeColor="accent1" w:themeShade="80"/>
        </w:rPr>
        <w:t xml:space="preserve"> over $600,000 </w:t>
      </w:r>
      <w:r w:rsidR="00040589">
        <w:rPr>
          <w:b/>
          <w:i/>
          <w:color w:val="1F4E79" w:themeColor="accent1" w:themeShade="80"/>
        </w:rPr>
        <w:t xml:space="preserve">/ </w:t>
      </w:r>
      <w:r w:rsidR="007E41E2" w:rsidRPr="00683F45">
        <w:rPr>
          <w:b/>
          <w:i/>
          <w:color w:val="1F4E79" w:themeColor="accent1" w:themeShade="80"/>
        </w:rPr>
        <w:t>Year</w:t>
      </w:r>
      <w:bookmarkStart w:id="0" w:name="_GoBack"/>
      <w:bookmarkEnd w:id="0"/>
    </w:p>
    <w:p w:rsidR="00040589" w:rsidRPr="00040589" w:rsidRDefault="00040589" w:rsidP="00040589">
      <w:pPr>
        <w:pStyle w:val="NoSpacing"/>
        <w:pBdr>
          <w:top w:val="single" w:sz="4" w:space="1" w:color="auto"/>
        </w:pBdr>
        <w:jc w:val="right"/>
        <w:rPr>
          <w:color w:val="1F4E79" w:themeColor="accent1" w:themeShade="80"/>
          <w:sz w:val="20"/>
          <w:szCs w:val="20"/>
        </w:rPr>
      </w:pPr>
      <w:r w:rsidRPr="00040589">
        <w:rPr>
          <w:color w:val="1F4E79" w:themeColor="accent1" w:themeShade="80"/>
          <w:sz w:val="20"/>
          <w:szCs w:val="20"/>
        </w:rPr>
        <w:t>4/2017</w:t>
      </w:r>
    </w:p>
    <w:sectPr w:rsidR="00040589" w:rsidRPr="0004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8"/>
    <w:rsid w:val="00040589"/>
    <w:rsid w:val="00190708"/>
    <w:rsid w:val="00277A6A"/>
    <w:rsid w:val="002B6CD5"/>
    <w:rsid w:val="00683F45"/>
    <w:rsid w:val="006A2133"/>
    <w:rsid w:val="007E41E2"/>
    <w:rsid w:val="008106E0"/>
    <w:rsid w:val="00A937DB"/>
    <w:rsid w:val="00C54FC3"/>
    <w:rsid w:val="00F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E0A83-6384-4096-9C87-FBB27F8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Paulus, Joy (OCIO)</dc:creator>
  <cp:keywords/>
  <dc:description/>
  <cp:lastModifiedBy>Paulus, Joy (OCIO)</cp:lastModifiedBy>
  <cp:revision>4</cp:revision>
  <dcterms:created xsi:type="dcterms:W3CDTF">2016-07-04T23:14:00Z</dcterms:created>
  <dcterms:modified xsi:type="dcterms:W3CDTF">2017-04-04T23:25:00Z</dcterms:modified>
</cp:coreProperties>
</file>